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65B3" w14:textId="77777777" w:rsidR="00492A5B" w:rsidRDefault="00492A5B" w:rsidP="00F012EC">
      <w:pPr>
        <w:spacing w:after="120" w:line="240" w:lineRule="auto"/>
        <w:ind w:left="284"/>
        <w:jc w:val="center"/>
        <w:rPr>
          <w:rFonts w:cstheme="minorHAnsi"/>
          <w:b/>
          <w:color w:val="005AAA"/>
          <w:sz w:val="48"/>
          <w:szCs w:val="48"/>
        </w:rPr>
      </w:pPr>
    </w:p>
    <w:p w14:paraId="43CC3C8C" w14:textId="77777777" w:rsidR="00492A5B" w:rsidRDefault="00492A5B" w:rsidP="00F012EC">
      <w:pPr>
        <w:spacing w:after="120" w:line="240" w:lineRule="auto"/>
        <w:ind w:left="284"/>
        <w:jc w:val="center"/>
        <w:rPr>
          <w:rFonts w:cstheme="minorHAnsi"/>
          <w:b/>
          <w:color w:val="005AAA"/>
          <w:sz w:val="48"/>
          <w:szCs w:val="48"/>
        </w:rPr>
      </w:pPr>
    </w:p>
    <w:p w14:paraId="55AE2387" w14:textId="67F65CCA" w:rsidR="00F012EC" w:rsidRPr="00B7368D" w:rsidRDefault="005E32E1" w:rsidP="00F012EC">
      <w:pPr>
        <w:spacing w:after="120" w:line="240" w:lineRule="auto"/>
        <w:ind w:left="284"/>
        <w:jc w:val="center"/>
        <w:rPr>
          <w:rFonts w:cstheme="minorHAnsi"/>
          <w:b/>
          <w:color w:val="005AAA"/>
          <w:sz w:val="48"/>
          <w:szCs w:val="48"/>
        </w:rPr>
      </w:pPr>
      <w:r>
        <w:rPr>
          <w:rFonts w:cstheme="minorHAnsi"/>
          <w:b/>
          <w:noProof/>
          <w:color w:val="FFFFFF" w:themeColor="background1"/>
          <w:sz w:val="20"/>
          <w:szCs w:val="20"/>
          <w:lang w:eastAsia="es-ES"/>
        </w:rPr>
        <mc:AlternateContent>
          <mc:Choice Requires="wps">
            <w:drawing>
              <wp:anchor distT="0" distB="0" distL="114300" distR="114300" simplePos="0" relativeHeight="251662336" behindDoc="0" locked="1" layoutInCell="1" allowOverlap="1" wp14:anchorId="7FBD5695" wp14:editId="528C35BC">
                <wp:simplePos x="0" y="0"/>
                <wp:positionH relativeFrom="page">
                  <wp:posOffset>-85725</wp:posOffset>
                </wp:positionH>
                <wp:positionV relativeFrom="page">
                  <wp:posOffset>0</wp:posOffset>
                </wp:positionV>
                <wp:extent cx="1295400" cy="10677525"/>
                <wp:effectExtent l="0" t="0" r="0" b="0"/>
                <wp:wrapNone/>
                <wp:docPr id="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677525"/>
                        </a:xfrm>
                        <a:prstGeom prst="rect">
                          <a:avLst/>
                        </a:prstGeom>
                        <a:solidFill>
                          <a:srgbClr val="C0C0C0"/>
                        </a:solidFill>
                        <a:ln>
                          <a:noFill/>
                        </a:ln>
                      </wps:spPr>
                      <wps:txbx>
                        <w:txbxContent>
                          <w:p w14:paraId="3F5BCD36" w14:textId="77777777" w:rsidR="00F012EC" w:rsidRDefault="00F012EC" w:rsidP="00F012EC">
                            <w:pPr>
                              <w:jc w:val="center"/>
                              <w:rPr>
                                <w:rFonts w:ascii="Times New Roman" w:hAnsi="Times New Roman"/>
                                <w:color w:val="0073B4"/>
                                <w:spacing w:val="30"/>
                                <w:sz w:val="12"/>
                              </w:rPr>
                            </w:pPr>
                          </w:p>
                          <w:p w14:paraId="3FDC61D7" w14:textId="77777777" w:rsidR="00F012EC" w:rsidRDefault="00F012EC" w:rsidP="00F012E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04A24B0D" w14:textId="77777777" w:rsidR="00F012EC" w:rsidRPr="000B31B1" w:rsidRDefault="00F012EC" w:rsidP="00F012E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5695" id="_x0000_t202" coordsize="21600,21600" o:spt="202" path="m,l,21600r21600,l21600,xe">
                <v:stroke joinstyle="miter"/>
                <v:path gradientshapeok="t" o:connecttype="rect"/>
              </v:shapetype>
              <v:shape id="Cuadro de texto 3" o:spid="_x0000_s1026" type="#_x0000_t202" style="position:absolute;left:0;text-align:left;margin-left:-6.75pt;margin-top:0;width:102pt;height:84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" fillcolor="silver" stroked="f">
                <v:textbox style="layout-flow:vertical;mso-layout-flow-alt:bottom-to-top">
                  <w:txbxContent>
                    <w:p w14:paraId="3F5BCD36" w14:textId="77777777" w:rsidR="00F012EC" w:rsidRDefault="00F012EC" w:rsidP="00F012EC">
                      <w:pPr>
                        <w:jc w:val="center"/>
                        <w:rPr>
                          <w:rFonts w:ascii="Times New Roman" w:hAnsi="Times New Roman"/>
                          <w:color w:val="0073B4"/>
                          <w:spacing w:val="30"/>
                          <w:sz w:val="12"/>
                        </w:rPr>
                      </w:pPr>
                    </w:p>
                    <w:p w14:paraId="3FDC61D7" w14:textId="77777777" w:rsidR="00F012EC" w:rsidRDefault="00F012EC" w:rsidP="00F012E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04A24B0D" w14:textId="77777777" w:rsidR="00F012EC" w:rsidRPr="000B31B1" w:rsidRDefault="00F012EC" w:rsidP="00F012E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v:textbox>
                <w10:wrap anchorx="page" anchory="page"/>
                <w10:anchorlock/>
              </v:shape>
            </w:pict>
          </mc:Fallback>
        </mc:AlternateContent>
      </w:r>
      <w:r w:rsidR="00F012EC">
        <w:rPr>
          <w:rFonts w:cstheme="minorHAnsi"/>
          <w:b/>
          <w:color w:val="005AAA"/>
          <w:sz w:val="48"/>
          <w:szCs w:val="48"/>
        </w:rPr>
        <w:t>SOLICITUD DE MODIFICACIÓN</w:t>
      </w:r>
      <w:r w:rsidR="004A1ED4">
        <w:rPr>
          <w:rFonts w:cstheme="minorHAnsi"/>
          <w:b/>
          <w:color w:val="005AAA"/>
          <w:sz w:val="48"/>
          <w:szCs w:val="48"/>
        </w:rPr>
        <w:t>*</w:t>
      </w:r>
    </w:p>
    <w:p w14:paraId="1495D63A" w14:textId="77777777" w:rsidR="00F012EC" w:rsidRPr="00B7368D" w:rsidRDefault="00F012EC" w:rsidP="00F012EC">
      <w:pPr>
        <w:spacing w:after="120" w:line="240" w:lineRule="auto"/>
        <w:ind w:left="284"/>
        <w:jc w:val="center"/>
        <w:rPr>
          <w:rFonts w:cstheme="minorHAnsi"/>
          <w:b/>
          <w:color w:val="005AAA"/>
          <w:sz w:val="48"/>
          <w:szCs w:val="48"/>
        </w:rPr>
      </w:pPr>
    </w:p>
    <w:p w14:paraId="53481CED" w14:textId="28823E8D" w:rsidR="00F012EC" w:rsidRDefault="00F012EC" w:rsidP="00F012EC">
      <w:pPr>
        <w:spacing w:after="120" w:line="240" w:lineRule="auto"/>
        <w:ind w:left="284"/>
        <w:jc w:val="center"/>
        <w:rPr>
          <w:rFonts w:cstheme="minorHAnsi"/>
          <w:bCs/>
          <w:color w:val="005AAA"/>
          <w:sz w:val="24"/>
          <w:szCs w:val="24"/>
        </w:rPr>
      </w:pPr>
      <w:r>
        <w:rPr>
          <w:rFonts w:cstheme="minorHAnsi"/>
          <w:bCs/>
          <w:color w:val="005AAA"/>
          <w:sz w:val="24"/>
          <w:szCs w:val="24"/>
        </w:rPr>
        <w:t>PROGRAMA DE DOCTORADO</w:t>
      </w:r>
    </w:p>
    <w:p w14:paraId="108A903C" w14:textId="77777777" w:rsidR="00F012EC" w:rsidRPr="00B7368D" w:rsidRDefault="00F012EC" w:rsidP="00F012EC">
      <w:pPr>
        <w:spacing w:after="120" w:line="240" w:lineRule="auto"/>
        <w:ind w:left="284"/>
        <w:jc w:val="center"/>
        <w:rPr>
          <w:rFonts w:cstheme="minorHAnsi"/>
          <w:bCs/>
          <w:color w:val="005AAA"/>
          <w:sz w:val="24"/>
          <w:szCs w:val="24"/>
        </w:rPr>
      </w:pPr>
    </w:p>
    <w:tbl>
      <w:tblPr>
        <w:tblStyle w:val="Tablaconcuadrcula"/>
        <w:tblW w:w="5000" w:type="pct"/>
        <w:tblInd w:w="250" w:type="dxa"/>
        <w:tblCellMar>
          <w:left w:w="28" w:type="dxa"/>
          <w:right w:w="28" w:type="dxa"/>
        </w:tblCellMar>
        <w:tblLook w:val="04A0" w:firstRow="1" w:lastRow="0" w:firstColumn="1" w:lastColumn="0" w:noHBand="0" w:noVBand="1"/>
      </w:tblPr>
      <w:tblGrid>
        <w:gridCol w:w="4283"/>
        <w:gridCol w:w="4814"/>
      </w:tblGrid>
      <w:tr w:rsidR="00F012EC" w:rsidRPr="009E24D6" w14:paraId="5ED02997" w14:textId="77777777" w:rsidTr="00492A5B">
        <w:trPr>
          <w:trHeight w:val="360"/>
        </w:trPr>
        <w:tc>
          <w:tcPr>
            <w:tcW w:w="2354" w:type="pct"/>
          </w:tcPr>
          <w:p w14:paraId="2A7AE4AB" w14:textId="4327E3D1" w:rsidR="00F012EC" w:rsidRPr="00F012EC" w:rsidRDefault="00F012EC" w:rsidP="00492A5B">
            <w:pPr>
              <w:spacing w:after="120"/>
              <w:ind w:left="171"/>
              <w:rPr>
                <w:rFonts w:cstheme="minorHAnsi"/>
                <w:bCs/>
                <w:color w:val="005AAA"/>
                <w:sz w:val="24"/>
                <w:szCs w:val="24"/>
              </w:rPr>
            </w:pPr>
            <w:r w:rsidRPr="00B7368D">
              <w:rPr>
                <w:rFonts w:cstheme="minorHAnsi"/>
                <w:bCs/>
                <w:color w:val="005AAA"/>
                <w:sz w:val="24"/>
                <w:szCs w:val="24"/>
              </w:rPr>
              <w:t>Nombre titulación</w:t>
            </w:r>
          </w:p>
        </w:tc>
        <w:tc>
          <w:tcPr>
            <w:tcW w:w="2646" w:type="pct"/>
          </w:tcPr>
          <w:p w14:paraId="47A34D10" w14:textId="77777777" w:rsidR="00F012EC" w:rsidRPr="009E24D6" w:rsidRDefault="00F012EC" w:rsidP="00F012EC">
            <w:pPr>
              <w:rPr>
                <w:rFonts w:ascii="Calibri" w:hAnsi="Calibri" w:cs="Calibri"/>
                <w:sz w:val="18"/>
              </w:rPr>
            </w:pPr>
          </w:p>
        </w:tc>
      </w:tr>
      <w:tr w:rsidR="00F012EC" w:rsidRPr="009E24D6" w14:paraId="4B3AD61B" w14:textId="77777777" w:rsidTr="00492A5B">
        <w:trPr>
          <w:trHeight w:val="360"/>
        </w:trPr>
        <w:tc>
          <w:tcPr>
            <w:tcW w:w="2354" w:type="pct"/>
          </w:tcPr>
          <w:p w14:paraId="72D86A55" w14:textId="4D32DB13" w:rsidR="00F012EC" w:rsidRPr="00F012EC" w:rsidRDefault="00F012EC" w:rsidP="00110CB9">
            <w:pPr>
              <w:spacing w:after="120"/>
              <w:ind w:left="171"/>
              <w:rPr>
                <w:rFonts w:cstheme="minorHAnsi"/>
                <w:bCs/>
                <w:color w:val="005AAA"/>
                <w:sz w:val="24"/>
                <w:szCs w:val="24"/>
              </w:rPr>
            </w:pPr>
            <w:r w:rsidRPr="00B7368D">
              <w:rPr>
                <w:rFonts w:cstheme="minorHAnsi"/>
                <w:bCs/>
                <w:color w:val="005AAA"/>
                <w:sz w:val="24"/>
                <w:szCs w:val="24"/>
              </w:rPr>
              <w:t>Responsable de</w:t>
            </w:r>
            <w:r w:rsidR="00110CB9">
              <w:rPr>
                <w:rFonts w:cstheme="minorHAnsi"/>
                <w:bCs/>
                <w:color w:val="005AAA"/>
                <w:sz w:val="24"/>
                <w:szCs w:val="24"/>
              </w:rPr>
              <w:t xml:space="preserve"> la</w:t>
            </w:r>
            <w:r w:rsidRPr="00B7368D">
              <w:rPr>
                <w:rFonts w:cstheme="minorHAnsi"/>
                <w:bCs/>
                <w:color w:val="005AAA"/>
                <w:sz w:val="24"/>
                <w:szCs w:val="24"/>
              </w:rPr>
              <w:t xml:space="preserve"> </w:t>
            </w:r>
            <w:r w:rsidR="00110CB9">
              <w:rPr>
                <w:rFonts w:cstheme="minorHAnsi"/>
                <w:bCs/>
                <w:color w:val="005AAA"/>
                <w:sz w:val="24"/>
                <w:szCs w:val="24"/>
              </w:rPr>
              <w:t>titulación</w:t>
            </w:r>
          </w:p>
        </w:tc>
        <w:tc>
          <w:tcPr>
            <w:tcW w:w="2646" w:type="pct"/>
          </w:tcPr>
          <w:p w14:paraId="73742EF8" w14:textId="77777777" w:rsidR="00F012EC" w:rsidRPr="009E24D6" w:rsidRDefault="00F012EC" w:rsidP="00F012EC">
            <w:pPr>
              <w:rPr>
                <w:rFonts w:ascii="Calibri" w:hAnsi="Calibri" w:cs="Calibri"/>
                <w:sz w:val="18"/>
              </w:rPr>
            </w:pPr>
          </w:p>
        </w:tc>
      </w:tr>
      <w:tr w:rsidR="00F012EC" w:rsidRPr="009E24D6" w14:paraId="69EECB66" w14:textId="77777777" w:rsidTr="00492A5B">
        <w:trPr>
          <w:trHeight w:val="360"/>
        </w:trPr>
        <w:tc>
          <w:tcPr>
            <w:tcW w:w="2354" w:type="pct"/>
          </w:tcPr>
          <w:p w14:paraId="2B34A6F2" w14:textId="7620AED8" w:rsidR="00F012EC" w:rsidRPr="00F012EC" w:rsidRDefault="00F012EC" w:rsidP="00492A5B">
            <w:pPr>
              <w:spacing w:after="120"/>
              <w:ind w:left="171"/>
              <w:rPr>
                <w:rFonts w:cstheme="minorHAnsi"/>
                <w:bCs/>
                <w:color w:val="005AAA"/>
                <w:sz w:val="24"/>
                <w:szCs w:val="24"/>
              </w:rPr>
            </w:pPr>
            <w:r w:rsidRPr="00B7368D">
              <w:rPr>
                <w:rFonts w:cstheme="minorHAnsi"/>
                <w:bCs/>
                <w:color w:val="005AAA"/>
                <w:sz w:val="24"/>
                <w:szCs w:val="24"/>
              </w:rPr>
              <w:t>Centro/Departamento</w:t>
            </w:r>
            <w:r w:rsidR="005E32E1">
              <w:rPr>
                <w:rFonts w:cstheme="minorHAnsi"/>
                <w:bCs/>
                <w:color w:val="005AAA"/>
                <w:sz w:val="24"/>
                <w:szCs w:val="24"/>
              </w:rPr>
              <w:t>/Instituto</w:t>
            </w:r>
          </w:p>
        </w:tc>
        <w:tc>
          <w:tcPr>
            <w:tcW w:w="2646" w:type="pct"/>
          </w:tcPr>
          <w:p w14:paraId="1DF5634A" w14:textId="77777777" w:rsidR="00F012EC" w:rsidRPr="009E24D6" w:rsidRDefault="00F012EC" w:rsidP="00F012EC">
            <w:pPr>
              <w:rPr>
                <w:rFonts w:ascii="Calibri" w:hAnsi="Calibri" w:cs="Calibri"/>
                <w:sz w:val="18"/>
                <w:lang w:val="pt-PT"/>
              </w:rPr>
            </w:pPr>
          </w:p>
        </w:tc>
      </w:tr>
      <w:tr w:rsidR="00F012EC" w:rsidRPr="009E24D6" w14:paraId="57ACDD91" w14:textId="77777777" w:rsidTr="00492A5B">
        <w:trPr>
          <w:trHeight w:val="360"/>
        </w:trPr>
        <w:tc>
          <w:tcPr>
            <w:tcW w:w="2354" w:type="pct"/>
          </w:tcPr>
          <w:p w14:paraId="08FDE6C5" w14:textId="1641B2DA" w:rsidR="00F012EC" w:rsidRPr="00F012EC" w:rsidRDefault="00F012EC" w:rsidP="00F2452B">
            <w:pPr>
              <w:ind w:left="170"/>
              <w:rPr>
                <w:rFonts w:cstheme="minorHAnsi"/>
                <w:bCs/>
                <w:color w:val="005AAA"/>
                <w:sz w:val="24"/>
                <w:szCs w:val="24"/>
              </w:rPr>
            </w:pPr>
            <w:r w:rsidRPr="00B7368D">
              <w:rPr>
                <w:rFonts w:cstheme="minorHAnsi"/>
                <w:bCs/>
                <w:color w:val="005AAA"/>
                <w:sz w:val="24"/>
                <w:szCs w:val="24"/>
              </w:rPr>
              <w:t xml:space="preserve">Fecha de aprobación Comisión </w:t>
            </w:r>
            <w:r w:rsidR="00F2452B">
              <w:rPr>
                <w:rFonts w:cstheme="minorHAnsi"/>
                <w:bCs/>
                <w:color w:val="005AAA"/>
                <w:sz w:val="24"/>
                <w:szCs w:val="24"/>
              </w:rPr>
              <w:t>Académica</w:t>
            </w:r>
          </w:p>
        </w:tc>
        <w:tc>
          <w:tcPr>
            <w:tcW w:w="2646" w:type="pct"/>
          </w:tcPr>
          <w:p w14:paraId="0F8AB776" w14:textId="77777777" w:rsidR="00F012EC" w:rsidRPr="009E24D6" w:rsidRDefault="00F012EC" w:rsidP="00F012EC">
            <w:pPr>
              <w:rPr>
                <w:rFonts w:ascii="Calibri" w:hAnsi="Calibri" w:cs="Calibri"/>
                <w:sz w:val="18"/>
              </w:rPr>
            </w:pPr>
          </w:p>
        </w:tc>
      </w:tr>
    </w:tbl>
    <w:p w14:paraId="0923714C" w14:textId="77777777" w:rsidR="00492A5B" w:rsidRDefault="00492A5B" w:rsidP="00F012EC">
      <w:pPr>
        <w:pStyle w:val="Default"/>
        <w:jc w:val="both"/>
      </w:pPr>
    </w:p>
    <w:p w14:paraId="5988081A" w14:textId="77777777" w:rsidR="00492A5B" w:rsidRPr="009E24D6" w:rsidRDefault="00492A5B" w:rsidP="00492A5B">
      <w:pPr>
        <w:pStyle w:val="Default"/>
        <w:jc w:val="both"/>
        <w:rPr>
          <w:rFonts w:asciiTheme="minorHAnsi" w:hAnsiTheme="minorHAnsi"/>
          <w:sz w:val="22"/>
          <w:szCs w:val="22"/>
        </w:rPr>
      </w:pPr>
    </w:p>
    <w:p w14:paraId="08D830F7" w14:textId="77777777" w:rsidR="00492A5B" w:rsidRDefault="00492A5B" w:rsidP="00492A5B">
      <w:pPr>
        <w:jc w:val="both"/>
      </w:pPr>
    </w:p>
    <w:p w14:paraId="3CE8D1FE" w14:textId="153415AD" w:rsidR="00492A5B" w:rsidRDefault="00DC1F2A" w:rsidP="00DC1F2A">
      <w:pPr>
        <w:jc w:val="center"/>
      </w:pPr>
      <w:r w:rsidRPr="001A62CA">
        <w:rPr>
          <w:rFonts w:cstheme="minorHAnsi"/>
          <w:b/>
          <w:noProof/>
          <w:color w:val="0046AD"/>
          <w:sz w:val="20"/>
          <w:szCs w:val="20"/>
          <w:lang w:eastAsia="es-ES"/>
        </w:rPr>
        <w:drawing>
          <wp:inline distT="0" distB="0" distL="0" distR="0" wp14:anchorId="0A30521C" wp14:editId="7ACAC1DA">
            <wp:extent cx="640715" cy="72024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pic:cNvPicPr>
                      <a:picLocks noChangeAspect="1"/>
                    </pic:cNvPicPr>
                  </pic:nvPicPr>
                  <pic:blipFill>
                    <a:blip r:embed="rId8">
                      <a:extLst>
                        <a:ext uri="{837473B0-CC2E-450A-ABE3-18F120FF3D39}">
                          <a1611:picAttrSrcUrl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r:id="rId9"/>
                        </a:ext>
                      </a:extLst>
                    </a:blip>
                    <a:stretch>
                      <a:fillRect/>
                    </a:stretch>
                  </pic:blipFill>
                  <pic:spPr>
                    <a:xfrm>
                      <a:off x="0" y="0"/>
                      <a:ext cx="655257" cy="736586"/>
                    </a:xfrm>
                    <a:prstGeom prst="rect">
                      <a:avLst/>
                    </a:prstGeom>
                  </pic:spPr>
                </pic:pic>
              </a:graphicData>
            </a:graphic>
          </wp:inline>
        </w:drawing>
      </w:r>
    </w:p>
    <w:p w14:paraId="0CB6F182" w14:textId="77777777" w:rsidR="00492A5B" w:rsidRDefault="00492A5B" w:rsidP="00492A5B">
      <w:pPr>
        <w:jc w:val="both"/>
      </w:pPr>
    </w:p>
    <w:p w14:paraId="52ABAB54" w14:textId="4853D787" w:rsidR="00492A5B" w:rsidRDefault="00492A5B" w:rsidP="004A1ED4">
      <w:pPr>
        <w:ind w:firstLine="284"/>
        <w:jc w:val="both"/>
      </w:pPr>
      <w:proofErr w:type="spellStart"/>
      <w:proofErr w:type="gramStart"/>
      <w:r w:rsidRPr="005E13FD">
        <w:t>Vº.Bº</w:t>
      </w:r>
      <w:proofErr w:type="spellEnd"/>
      <w:proofErr w:type="gramEnd"/>
      <w:r>
        <w:t xml:space="preserve"> y sello o firma electrónica:</w:t>
      </w:r>
    </w:p>
    <w:p w14:paraId="1ED8A636" w14:textId="77777777" w:rsidR="00492A5B" w:rsidRDefault="00492A5B" w:rsidP="004A1ED4">
      <w:pPr>
        <w:ind w:firstLine="284"/>
        <w:jc w:val="both"/>
      </w:pPr>
    </w:p>
    <w:p w14:paraId="786D2048" w14:textId="3BB6BB1C" w:rsidR="00492A5B" w:rsidRDefault="005E32E1" w:rsidP="004A1ED4">
      <w:pPr>
        <w:ind w:firstLine="284"/>
        <w:jc w:val="both"/>
        <w:rPr>
          <w:sz w:val="20"/>
          <w:lang w:val="pt-PT"/>
        </w:rPr>
      </w:pPr>
      <w:r>
        <w:rPr>
          <w:sz w:val="20"/>
          <w:lang w:val="pt-PT"/>
        </w:rPr>
        <w:t>COO</w:t>
      </w:r>
      <w:r w:rsidR="00492A5B" w:rsidRPr="00260C3B">
        <w:rPr>
          <w:sz w:val="20"/>
          <w:lang w:val="pt-PT"/>
        </w:rPr>
        <w:t>R</w:t>
      </w:r>
      <w:r>
        <w:rPr>
          <w:sz w:val="20"/>
          <w:lang w:val="pt-PT"/>
        </w:rPr>
        <w:t>DINADOR</w:t>
      </w:r>
      <w:r w:rsidR="00492A5B" w:rsidRPr="00260C3B">
        <w:rPr>
          <w:sz w:val="20"/>
          <w:lang w:val="pt-PT"/>
        </w:rPr>
        <w:t xml:space="preserve">/A  </w:t>
      </w:r>
      <w:r w:rsidR="00492A5B">
        <w:rPr>
          <w:sz w:val="20"/>
          <w:lang w:val="pt-PT"/>
        </w:rPr>
        <w:tab/>
      </w:r>
      <w:r w:rsidR="00492A5B">
        <w:rPr>
          <w:sz w:val="20"/>
          <w:lang w:val="pt-PT"/>
        </w:rPr>
        <w:tab/>
      </w:r>
      <w:r w:rsidR="00492A5B">
        <w:rPr>
          <w:sz w:val="20"/>
          <w:lang w:val="pt-PT"/>
        </w:rPr>
        <w:tab/>
      </w:r>
      <w:r w:rsidR="00492A5B">
        <w:rPr>
          <w:sz w:val="20"/>
          <w:lang w:val="pt-PT"/>
        </w:rPr>
        <w:tab/>
      </w:r>
      <w:r w:rsidR="00492A5B">
        <w:rPr>
          <w:sz w:val="20"/>
          <w:lang w:val="pt-PT"/>
        </w:rPr>
        <w:tab/>
      </w:r>
      <w:r w:rsidR="00492A5B">
        <w:rPr>
          <w:sz w:val="20"/>
          <w:lang w:val="pt-PT"/>
        </w:rPr>
        <w:tab/>
        <w:t xml:space="preserve">    SECRETARIO/A</w:t>
      </w:r>
    </w:p>
    <w:p w14:paraId="0D7C72FB" w14:textId="6C34F11E" w:rsidR="00492A5B" w:rsidRPr="00260C3B" w:rsidRDefault="00492A5B" w:rsidP="004A1ED4">
      <w:pPr>
        <w:ind w:firstLine="284"/>
        <w:jc w:val="both"/>
        <w:rPr>
          <w:sz w:val="20"/>
          <w:lang w:val="pt-PT"/>
        </w:rPr>
      </w:pPr>
    </w:p>
    <w:p w14:paraId="7A53AE5E" w14:textId="77777777" w:rsidR="00492A5B" w:rsidRPr="00260C3B" w:rsidRDefault="00492A5B" w:rsidP="004A1ED4">
      <w:pPr>
        <w:ind w:firstLine="284"/>
        <w:jc w:val="both"/>
        <w:rPr>
          <w:lang w:val="pt-PT"/>
        </w:rPr>
      </w:pPr>
    </w:p>
    <w:p w14:paraId="1E5C0AA6" w14:textId="77777777" w:rsidR="00492A5B" w:rsidRPr="00260C3B" w:rsidRDefault="00492A5B" w:rsidP="004A1ED4">
      <w:pPr>
        <w:ind w:firstLine="284"/>
        <w:jc w:val="both"/>
        <w:rPr>
          <w:lang w:val="pt-PT"/>
        </w:rPr>
      </w:pPr>
    </w:p>
    <w:p w14:paraId="4C114777" w14:textId="77777777" w:rsidR="00492A5B" w:rsidRDefault="00492A5B" w:rsidP="004A1ED4">
      <w:pPr>
        <w:ind w:firstLine="284"/>
        <w:jc w:val="both"/>
        <w:rPr>
          <w:lang w:val="pt-PT"/>
        </w:rPr>
      </w:pPr>
    </w:p>
    <w:p w14:paraId="160C9621" w14:textId="77777777" w:rsidR="004A1ED4" w:rsidRDefault="00492A5B" w:rsidP="004A1ED4">
      <w:pPr>
        <w:ind w:firstLine="284"/>
        <w:jc w:val="both"/>
        <w:rPr>
          <w:i/>
          <w:iCs/>
        </w:rPr>
      </w:pPr>
      <w:r w:rsidRPr="00260C3B">
        <w:rPr>
          <w:lang w:val="pt-PT"/>
        </w:rPr>
        <w:t xml:space="preserve"> </w:t>
      </w:r>
      <w:r w:rsidRPr="005E13FD">
        <w:t xml:space="preserve">Fdo.: </w:t>
      </w:r>
      <w:r w:rsidRPr="005468A3">
        <w:rPr>
          <w:i/>
          <w:iCs/>
        </w:rPr>
        <w:t>Nombre y Apellidos</w:t>
      </w:r>
      <w:r>
        <w:t xml:space="preserve">                             </w:t>
      </w:r>
      <w:r w:rsidRPr="005E13FD">
        <w:tab/>
        <w:t xml:space="preserve"> </w:t>
      </w:r>
      <w:r w:rsidRPr="005E13FD">
        <w:tab/>
        <w:t xml:space="preserve">               </w:t>
      </w:r>
      <w:r>
        <w:t xml:space="preserve">   </w:t>
      </w:r>
      <w:r w:rsidRPr="005E13FD">
        <w:t xml:space="preserve">Fdo.: </w:t>
      </w:r>
      <w:r w:rsidRPr="005468A3">
        <w:rPr>
          <w:i/>
          <w:iCs/>
        </w:rPr>
        <w:t>Nombre y Apellidos</w:t>
      </w:r>
    </w:p>
    <w:p w14:paraId="410DBFFF" w14:textId="58DFA011" w:rsidR="00492A5B" w:rsidRDefault="00492A5B" w:rsidP="004A1ED4">
      <w:pPr>
        <w:ind w:firstLine="284"/>
        <w:jc w:val="both"/>
        <w:rPr>
          <w:i/>
          <w:iCs/>
        </w:rPr>
        <w:sectPr w:rsidR="00492A5B" w:rsidSect="00F012EC">
          <w:headerReference w:type="default" r:id="rId10"/>
          <w:pgSz w:w="11906" w:h="16838"/>
          <w:pgMar w:top="1701" w:right="851" w:bottom="1701" w:left="1948" w:header="708" w:footer="708" w:gutter="0"/>
          <w:cols w:space="708"/>
          <w:docGrid w:linePitch="360"/>
        </w:sectPr>
      </w:pPr>
      <w:r w:rsidRPr="005468A3">
        <w:rPr>
          <w:i/>
          <w:iCs/>
        </w:rPr>
        <w:t xml:space="preserve"> </w:t>
      </w:r>
    </w:p>
    <w:p w14:paraId="31D3AAD4" w14:textId="0B64B901" w:rsidR="004A1ED4" w:rsidRPr="004A1ED4" w:rsidRDefault="004A1ED4" w:rsidP="004A1ED4">
      <w:pPr>
        <w:pStyle w:val="Default"/>
        <w:jc w:val="both"/>
        <w:rPr>
          <w:rFonts w:asciiTheme="minorHAnsi" w:hAnsiTheme="minorHAnsi"/>
          <w:sz w:val="18"/>
          <w:szCs w:val="18"/>
        </w:rPr>
      </w:pPr>
      <w:r w:rsidRPr="004A1ED4">
        <w:rPr>
          <w:rFonts w:asciiTheme="minorHAnsi" w:hAnsiTheme="minorHAnsi"/>
          <w:sz w:val="18"/>
          <w:szCs w:val="18"/>
        </w:rPr>
        <w:lastRenderedPageBreak/>
        <w:t xml:space="preserve">* Debe haber </w:t>
      </w:r>
      <w:r>
        <w:rPr>
          <w:rFonts w:asciiTheme="minorHAnsi" w:hAnsiTheme="minorHAnsi"/>
          <w:sz w:val="18"/>
          <w:szCs w:val="18"/>
        </w:rPr>
        <w:t>transcurrido</w:t>
      </w:r>
      <w:r w:rsidRPr="004A1ED4">
        <w:rPr>
          <w:rFonts w:asciiTheme="minorHAnsi" w:hAnsiTheme="minorHAnsi"/>
          <w:sz w:val="18"/>
          <w:szCs w:val="18"/>
        </w:rPr>
        <w:t xml:space="preserve"> al menos un año desde la última modificación y, en el caso de títulos recientemente verificados, la primera modificación debe hacerse una vez transcurrido, al menos, un curso académico completo. </w:t>
      </w:r>
    </w:p>
    <w:p w14:paraId="1A044B91" w14:textId="77777777" w:rsidR="004A1ED4" w:rsidRDefault="004A1ED4" w:rsidP="007273EB">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p>
    <w:p w14:paraId="7DBD0707" w14:textId="455CF3DD" w:rsidR="007273EB" w:rsidRPr="0028524F" w:rsidRDefault="007273EB" w:rsidP="007273EB">
      <w:pPr>
        <w:pStyle w:val="xmsonormal"/>
        <w:shd w:val="clear" w:color="auto" w:fill="FFFFFF"/>
        <w:spacing w:before="0" w:beforeAutospacing="0" w:after="0" w:afterAutospacing="0"/>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Cs/>
          <w:sz w:val="18"/>
          <w:szCs w:val="18"/>
          <w:lang w:eastAsia="en-US"/>
        </w:rPr>
        <w:t>Este documento contiene dos apartados:</w:t>
      </w:r>
    </w:p>
    <w:p w14:paraId="57C3986B" w14:textId="0D922569" w:rsidR="007273EB" w:rsidRPr="0028524F" w:rsidRDefault="007273EB" w:rsidP="007273EB">
      <w:pPr>
        <w:pStyle w:val="xmsonormal"/>
        <w:numPr>
          <w:ilvl w:val="0"/>
          <w:numId w:val="25"/>
        </w:numPr>
        <w:shd w:val="clear" w:color="auto" w:fill="FFFFFF"/>
        <w:spacing w:before="120" w:beforeAutospacing="0" w:after="120" w:afterAutospacing="0"/>
        <w:ind w:left="714" w:hanging="357"/>
        <w:jc w:val="both"/>
        <w:rPr>
          <w:rFonts w:asciiTheme="minorHAnsi" w:eastAsiaTheme="minorHAnsi" w:hAnsiTheme="minorHAnsi" w:cstheme="minorHAnsi"/>
          <w:bCs/>
          <w:sz w:val="18"/>
          <w:szCs w:val="18"/>
          <w:lang w:eastAsia="en-US"/>
        </w:rPr>
      </w:pPr>
      <w:r w:rsidRPr="0028524F">
        <w:rPr>
          <w:rFonts w:asciiTheme="minorHAnsi" w:eastAsiaTheme="minorHAnsi" w:hAnsiTheme="minorHAnsi" w:cstheme="minorHAnsi"/>
          <w:b/>
          <w:bCs/>
          <w:sz w:val="18"/>
          <w:szCs w:val="18"/>
          <w:lang w:eastAsia="en-US"/>
        </w:rPr>
        <w:t>Motivo de la modificación</w:t>
      </w:r>
      <w:r w:rsidRPr="0028524F">
        <w:rPr>
          <w:rFonts w:asciiTheme="minorHAnsi" w:eastAsiaTheme="minorHAnsi" w:hAnsiTheme="minorHAnsi" w:cstheme="minorHAnsi"/>
          <w:bCs/>
          <w:sz w:val="18"/>
          <w:szCs w:val="18"/>
          <w:lang w:eastAsia="en-US"/>
        </w:rPr>
        <w:t>, dónde se deberán explicar las causas de las modificaciones que se desean y/o necesitan realizar.</w:t>
      </w:r>
    </w:p>
    <w:p w14:paraId="05BB2AE6" w14:textId="77777777" w:rsidR="007273EB" w:rsidRPr="007273EB" w:rsidRDefault="007273EB" w:rsidP="007273EB">
      <w:pPr>
        <w:pStyle w:val="xmsonormal"/>
        <w:numPr>
          <w:ilvl w:val="0"/>
          <w:numId w:val="25"/>
        </w:numPr>
        <w:shd w:val="clear" w:color="auto" w:fill="FFFFFF"/>
        <w:spacing w:before="120" w:beforeAutospacing="0" w:after="120" w:afterAutospacing="0"/>
        <w:ind w:left="714" w:hanging="357"/>
        <w:jc w:val="both"/>
        <w:rPr>
          <w:rFonts w:asciiTheme="minorHAnsi" w:hAnsiTheme="minorHAnsi" w:cstheme="minorHAnsi"/>
          <w:sz w:val="18"/>
          <w:szCs w:val="18"/>
        </w:rPr>
      </w:pPr>
      <w:r w:rsidRPr="007273EB">
        <w:rPr>
          <w:rFonts w:asciiTheme="minorHAnsi" w:eastAsiaTheme="minorHAnsi" w:hAnsiTheme="minorHAnsi" w:cstheme="minorHAnsi"/>
          <w:b/>
          <w:bCs/>
          <w:sz w:val="18"/>
          <w:szCs w:val="18"/>
          <w:lang w:eastAsia="en-US"/>
        </w:rPr>
        <w:t>Especificación de los Criterios Modificados en la Memoria de Verificación</w:t>
      </w:r>
      <w:r w:rsidRPr="007273EB">
        <w:rPr>
          <w:rFonts w:asciiTheme="minorHAnsi" w:eastAsiaTheme="minorHAnsi" w:hAnsiTheme="minorHAnsi" w:cstheme="minorHAnsi"/>
          <w:bCs/>
          <w:sz w:val="18"/>
          <w:szCs w:val="18"/>
          <w:lang w:eastAsia="en-US"/>
        </w:rPr>
        <w:t>: en este apartado se rellenarán únicamente el/</w:t>
      </w:r>
      <w:proofErr w:type="gramStart"/>
      <w:r w:rsidRPr="007273EB">
        <w:rPr>
          <w:rFonts w:asciiTheme="minorHAnsi" w:eastAsiaTheme="minorHAnsi" w:hAnsiTheme="minorHAnsi" w:cstheme="minorHAnsi"/>
          <w:bCs/>
          <w:sz w:val="18"/>
          <w:szCs w:val="18"/>
          <w:lang w:eastAsia="en-US"/>
        </w:rPr>
        <w:t>los apartado</w:t>
      </w:r>
      <w:proofErr w:type="gramEnd"/>
      <w:r w:rsidRPr="007273EB">
        <w:rPr>
          <w:rFonts w:asciiTheme="minorHAnsi" w:eastAsiaTheme="minorHAnsi" w:hAnsiTheme="minorHAnsi" w:cstheme="minorHAnsi"/>
          <w:bCs/>
          <w:sz w:val="18"/>
          <w:szCs w:val="18"/>
          <w:lang w:eastAsia="en-US"/>
        </w:rPr>
        <w:t xml:space="preserve">/s que desea modificar, </w:t>
      </w:r>
      <w:r w:rsidRPr="007273EB">
        <w:rPr>
          <w:rFonts w:asciiTheme="minorHAnsi" w:hAnsiTheme="minorHAnsi" w:cstheme="minorHAnsi"/>
          <w:sz w:val="18"/>
          <w:szCs w:val="18"/>
        </w:rPr>
        <w:t xml:space="preserve">teniendo en cuenta las aclaraciones (en azul) que figuran en cada criterio; Tenga en cuenta que también se deberán actualizar aquellos aspectos que hayan sufrido variaciones con respecto a la memoria original. Cualquier duda, puede consultarla en </w:t>
      </w:r>
      <w:hyperlink r:id="rId11" w:history="1">
        <w:r w:rsidRPr="007273EB">
          <w:rPr>
            <w:rStyle w:val="Hipervnculo"/>
            <w:rFonts w:asciiTheme="minorHAnsi" w:hAnsiTheme="minorHAnsi" w:cstheme="minorHAnsi"/>
            <w:sz w:val="18"/>
            <w:szCs w:val="18"/>
          </w:rPr>
          <w:t>los documentos y herramientas proporcionadas por ANECA</w:t>
        </w:r>
      </w:hyperlink>
      <w:r w:rsidRPr="007273EB">
        <w:rPr>
          <w:rFonts w:asciiTheme="minorHAnsi" w:hAnsiTheme="minorHAnsi" w:cstheme="minorHAnsi"/>
          <w:sz w:val="18"/>
          <w:szCs w:val="18"/>
        </w:rPr>
        <w:t xml:space="preserve">, en el </w:t>
      </w:r>
      <w:hyperlink r:id="rId12" w:history="1">
        <w:r w:rsidRPr="007273EB">
          <w:rPr>
            <w:rStyle w:val="Hipervnculo"/>
            <w:rFonts w:asciiTheme="minorHAnsi" w:hAnsiTheme="minorHAnsi" w:cstheme="minorHAnsi"/>
            <w:sz w:val="18"/>
            <w:szCs w:val="18"/>
          </w:rPr>
          <w:t xml:space="preserve">texto consolidado del RD 99/2011 </w:t>
        </w:r>
      </w:hyperlink>
      <w:r w:rsidRPr="007273EB">
        <w:rPr>
          <w:rFonts w:asciiTheme="minorHAnsi" w:hAnsiTheme="minorHAnsi" w:cstheme="minorHAnsi"/>
          <w:sz w:val="18"/>
          <w:szCs w:val="18"/>
        </w:rPr>
        <w:t xml:space="preserve"> y/o el Vicerrectorado de Gestión de la Calidad (area.calidad@uah.es).</w:t>
      </w:r>
    </w:p>
    <w:p w14:paraId="78696DDA" w14:textId="77777777" w:rsidR="007273EB" w:rsidRPr="0028524F" w:rsidRDefault="007273EB" w:rsidP="007273EB">
      <w:pPr>
        <w:pStyle w:val="Prrafodelista"/>
        <w:numPr>
          <w:ilvl w:val="0"/>
          <w:numId w:val="28"/>
        </w:numPr>
        <w:spacing w:before="360" w:after="240" w:line="240" w:lineRule="auto"/>
        <w:ind w:left="284" w:right="567" w:hanging="284"/>
        <w:contextualSpacing w:val="0"/>
        <w:jc w:val="both"/>
        <w:rPr>
          <w:rFonts w:cstheme="minorHAnsi"/>
          <w:sz w:val="18"/>
        </w:rPr>
      </w:pPr>
      <w:r w:rsidRPr="0028524F">
        <w:rPr>
          <w:rFonts w:cstheme="minorHAnsi"/>
          <w:b/>
          <w:bCs/>
          <w:sz w:val="18"/>
          <w:lang w:val="es-ES_tradnl"/>
        </w:rPr>
        <w:t xml:space="preserve">MOTIVACIÓN. </w:t>
      </w:r>
      <w:r w:rsidRPr="0028524F">
        <w:rPr>
          <w:rFonts w:cstheme="minorHAnsi"/>
          <w:sz w:val="18"/>
        </w:rPr>
        <w:t>Señale el motivo por el cual desea realizar la modificación:</w:t>
      </w:r>
    </w:p>
    <w:p w14:paraId="2E601727" w14:textId="77777777" w:rsidR="00974394" w:rsidRPr="009E24D6" w:rsidRDefault="00974394" w:rsidP="00974394">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del Seguimiento Interno.</w:t>
      </w:r>
    </w:p>
    <w:p w14:paraId="3764F541" w14:textId="77777777" w:rsidR="00974394" w:rsidRPr="009E24D6" w:rsidRDefault="00974394" w:rsidP="00974394">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del Seguimiento Externo.</w:t>
      </w:r>
    </w:p>
    <w:p w14:paraId="3721A065" w14:textId="77777777" w:rsidR="00974394" w:rsidRPr="009E24D6" w:rsidRDefault="00974394" w:rsidP="00974394">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Recomendaciones derivadas de la Acreditación.</w:t>
      </w:r>
    </w:p>
    <w:p w14:paraId="20131E1B" w14:textId="77777777" w:rsidR="00974394" w:rsidRPr="009E24D6" w:rsidRDefault="00974394" w:rsidP="00974394">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Cambios Normativa.</w:t>
      </w:r>
    </w:p>
    <w:p w14:paraId="1876BC5D" w14:textId="56EE8F51" w:rsidR="00974394" w:rsidRDefault="00974394" w:rsidP="00974394">
      <w:pPr>
        <w:spacing w:after="60"/>
        <w:ind w:left="360"/>
        <w:rPr>
          <w:rFonts w:cstheme="minorHAnsi"/>
          <w:sz w:val="18"/>
        </w:rPr>
      </w:pPr>
      <w:r w:rsidRPr="009E24D6">
        <w:rPr>
          <w:rFonts w:cstheme="minorHAnsi"/>
          <w:sz w:val="18"/>
          <w:bdr w:val="single" w:sz="8" w:space="0" w:color="auto"/>
        </w:rPr>
        <w:t xml:space="preserve">    </w:t>
      </w:r>
      <w:r w:rsidRPr="009E24D6">
        <w:rPr>
          <w:rFonts w:cstheme="minorHAnsi"/>
          <w:sz w:val="18"/>
        </w:rPr>
        <w:t xml:space="preserve">  </w:t>
      </w:r>
      <w:r>
        <w:rPr>
          <w:rFonts w:cstheme="minorHAnsi"/>
          <w:sz w:val="18"/>
        </w:rPr>
        <w:t>Otros motivos</w:t>
      </w:r>
      <w:r w:rsidRPr="009E24D6">
        <w:rPr>
          <w:rFonts w:cstheme="minorHAnsi"/>
          <w:sz w:val="18"/>
        </w:rPr>
        <w:t>.</w:t>
      </w:r>
    </w:p>
    <w:p w14:paraId="18FD0805" w14:textId="77777777" w:rsidR="00974394" w:rsidRPr="009E24D6" w:rsidRDefault="00974394" w:rsidP="00974394">
      <w:pPr>
        <w:spacing w:after="60"/>
        <w:ind w:left="360"/>
        <w:rPr>
          <w:rFonts w:cstheme="minorHAnsi"/>
          <w:sz w:val="18"/>
        </w:rPr>
      </w:pPr>
    </w:p>
    <w:tbl>
      <w:tblPr>
        <w:tblW w:w="465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2502"/>
      </w:tblGrid>
      <w:tr w:rsidR="00974394" w:rsidRPr="009D0589" w14:paraId="0E319E85" w14:textId="77777777" w:rsidTr="00F92E2B">
        <w:trPr>
          <w:trHeight w:val="231"/>
          <w:jc w:val="center"/>
        </w:trPr>
        <w:tc>
          <w:tcPr>
            <w:tcW w:w="5000" w:type="pct"/>
            <w:shd w:val="clear" w:color="auto" w:fill="F3F3F3"/>
            <w:vAlign w:val="center"/>
          </w:tcPr>
          <w:p w14:paraId="1E250B5D" w14:textId="77777777" w:rsidR="00974394" w:rsidRPr="005D1D63" w:rsidRDefault="00974394" w:rsidP="00F92E2B">
            <w:pPr>
              <w:spacing w:after="0" w:line="240" w:lineRule="auto"/>
              <w:rPr>
                <w:rFonts w:cstheme="minorHAnsi"/>
                <w:b/>
                <w:bCs/>
                <w:sz w:val="18"/>
                <w:szCs w:val="18"/>
              </w:rPr>
            </w:pPr>
            <w:r>
              <w:rPr>
                <w:rFonts w:cstheme="minorHAnsi"/>
                <w:b/>
                <w:bCs/>
                <w:sz w:val="18"/>
                <w:szCs w:val="18"/>
              </w:rPr>
              <w:t>ESPECIFICAR</w:t>
            </w:r>
            <w:r w:rsidRPr="005D1D63">
              <w:rPr>
                <w:rFonts w:cstheme="minorHAnsi"/>
                <w:b/>
                <w:bCs/>
                <w:sz w:val="18"/>
                <w:szCs w:val="18"/>
              </w:rPr>
              <w:t xml:space="preserve"> LAS RECOMENDACIONES</w:t>
            </w:r>
            <w:r>
              <w:rPr>
                <w:rFonts w:cstheme="minorHAnsi"/>
                <w:b/>
                <w:bCs/>
                <w:sz w:val="18"/>
                <w:szCs w:val="18"/>
              </w:rPr>
              <w:t xml:space="preserve"> DERIVADAS DE PROCESOS DE EVALUACIÓN, LA NORMATIVA U OTROS MOTIVOS DE LA MODIFICACIÓN</w:t>
            </w:r>
          </w:p>
        </w:tc>
      </w:tr>
      <w:tr w:rsidR="00974394" w:rsidRPr="009D0589" w14:paraId="1598AC1A" w14:textId="77777777" w:rsidTr="00F92E2B">
        <w:trPr>
          <w:trHeight w:val="360"/>
          <w:jc w:val="center"/>
        </w:trPr>
        <w:tc>
          <w:tcPr>
            <w:tcW w:w="5000" w:type="pct"/>
            <w:shd w:val="clear" w:color="auto" w:fill="F2F2F2" w:themeFill="background1" w:themeFillShade="F2"/>
            <w:vAlign w:val="center"/>
          </w:tcPr>
          <w:p w14:paraId="209AFC7B" w14:textId="77777777" w:rsidR="00974394" w:rsidRDefault="00974394" w:rsidP="00F92E2B">
            <w:pPr>
              <w:pStyle w:val="Prrafodelista"/>
              <w:spacing w:after="0" w:line="240" w:lineRule="auto"/>
              <w:rPr>
                <w:rFonts w:ascii="Calibri" w:hAnsi="Calibri" w:cs="Calibri"/>
                <w:sz w:val="18"/>
              </w:rPr>
            </w:pPr>
          </w:p>
          <w:p w14:paraId="74D4BBF1" w14:textId="3E296961" w:rsidR="00974394" w:rsidRDefault="00974394" w:rsidP="00F92E2B">
            <w:pPr>
              <w:pStyle w:val="Prrafodelista"/>
              <w:spacing w:after="0" w:line="240" w:lineRule="auto"/>
              <w:rPr>
                <w:rFonts w:ascii="Calibri" w:hAnsi="Calibri" w:cs="Calibri"/>
                <w:sz w:val="18"/>
              </w:rPr>
            </w:pPr>
          </w:p>
          <w:p w14:paraId="55BC859B" w14:textId="04008850" w:rsidR="00974394" w:rsidRDefault="00974394" w:rsidP="00F92E2B">
            <w:pPr>
              <w:pStyle w:val="Prrafodelista"/>
              <w:spacing w:after="0" w:line="240" w:lineRule="auto"/>
              <w:rPr>
                <w:rFonts w:ascii="Calibri" w:hAnsi="Calibri" w:cs="Calibri"/>
                <w:sz w:val="18"/>
              </w:rPr>
            </w:pPr>
          </w:p>
          <w:p w14:paraId="237A056F" w14:textId="1B2F4728" w:rsidR="004A1ED4" w:rsidRDefault="004A1ED4" w:rsidP="00F92E2B">
            <w:pPr>
              <w:pStyle w:val="Prrafodelista"/>
              <w:spacing w:after="0" w:line="240" w:lineRule="auto"/>
              <w:rPr>
                <w:rFonts w:ascii="Calibri" w:hAnsi="Calibri" w:cs="Calibri"/>
                <w:sz w:val="18"/>
              </w:rPr>
            </w:pPr>
          </w:p>
          <w:p w14:paraId="7FC9964B" w14:textId="7397ABC0" w:rsidR="004A1ED4" w:rsidRDefault="004A1ED4" w:rsidP="00F92E2B">
            <w:pPr>
              <w:pStyle w:val="Prrafodelista"/>
              <w:spacing w:after="0" w:line="240" w:lineRule="auto"/>
              <w:rPr>
                <w:rFonts w:ascii="Calibri" w:hAnsi="Calibri" w:cs="Calibri"/>
                <w:sz w:val="18"/>
              </w:rPr>
            </w:pPr>
          </w:p>
          <w:p w14:paraId="1CA4C795" w14:textId="78896914" w:rsidR="004A1ED4" w:rsidRDefault="004A1ED4" w:rsidP="00F92E2B">
            <w:pPr>
              <w:pStyle w:val="Prrafodelista"/>
              <w:spacing w:after="0" w:line="240" w:lineRule="auto"/>
              <w:rPr>
                <w:rFonts w:ascii="Calibri" w:hAnsi="Calibri" w:cs="Calibri"/>
                <w:sz w:val="18"/>
              </w:rPr>
            </w:pPr>
          </w:p>
          <w:p w14:paraId="4A912F2F" w14:textId="3ECBEEEC" w:rsidR="004A1ED4" w:rsidRDefault="004A1ED4" w:rsidP="00F92E2B">
            <w:pPr>
              <w:pStyle w:val="Prrafodelista"/>
              <w:spacing w:after="0" w:line="240" w:lineRule="auto"/>
              <w:rPr>
                <w:rFonts w:ascii="Calibri" w:hAnsi="Calibri" w:cs="Calibri"/>
                <w:sz w:val="18"/>
              </w:rPr>
            </w:pPr>
          </w:p>
          <w:p w14:paraId="3099AD33" w14:textId="77777777" w:rsidR="004A1ED4" w:rsidRDefault="004A1ED4" w:rsidP="00F92E2B">
            <w:pPr>
              <w:pStyle w:val="Prrafodelista"/>
              <w:spacing w:after="0" w:line="240" w:lineRule="auto"/>
              <w:rPr>
                <w:rFonts w:ascii="Calibri" w:hAnsi="Calibri" w:cs="Calibri"/>
                <w:sz w:val="18"/>
              </w:rPr>
            </w:pPr>
          </w:p>
          <w:p w14:paraId="203B14C6" w14:textId="77777777" w:rsidR="00974394" w:rsidRPr="009D0589" w:rsidRDefault="00974394" w:rsidP="00F92E2B">
            <w:pPr>
              <w:pStyle w:val="Prrafodelista"/>
              <w:spacing w:after="0" w:line="240" w:lineRule="auto"/>
              <w:rPr>
                <w:rFonts w:ascii="Calibri" w:hAnsi="Calibri" w:cs="Calibri"/>
                <w:sz w:val="18"/>
              </w:rPr>
            </w:pPr>
          </w:p>
        </w:tc>
      </w:tr>
    </w:tbl>
    <w:p w14:paraId="417E781B" w14:textId="23AF1E90" w:rsidR="00492A5B" w:rsidRDefault="00492A5B" w:rsidP="007273EB">
      <w:pPr>
        <w:tabs>
          <w:tab w:val="left" w:pos="5265"/>
        </w:tabs>
        <w:jc w:val="both"/>
        <w:rPr>
          <w:rFonts w:cstheme="minorHAnsi"/>
          <w:sz w:val="18"/>
          <w:szCs w:val="18"/>
        </w:rPr>
      </w:pPr>
    </w:p>
    <w:p w14:paraId="1034441F" w14:textId="77777777" w:rsidR="00492A5B" w:rsidRDefault="00492A5B">
      <w:pPr>
        <w:rPr>
          <w:rFonts w:cstheme="minorHAnsi"/>
          <w:sz w:val="18"/>
          <w:szCs w:val="18"/>
        </w:rPr>
      </w:pPr>
      <w:r>
        <w:rPr>
          <w:rFonts w:cstheme="minorHAnsi"/>
          <w:sz w:val="18"/>
          <w:szCs w:val="18"/>
        </w:rPr>
        <w:br w:type="page"/>
      </w:r>
    </w:p>
    <w:p w14:paraId="2BD286DE" w14:textId="77777777" w:rsidR="007273EB" w:rsidRDefault="007273EB" w:rsidP="007273EB">
      <w:pPr>
        <w:pStyle w:val="Prrafodelista"/>
        <w:numPr>
          <w:ilvl w:val="0"/>
          <w:numId w:val="28"/>
        </w:numPr>
        <w:spacing w:before="240" w:after="240" w:line="240" w:lineRule="auto"/>
        <w:ind w:left="284" w:right="567" w:hanging="284"/>
        <w:jc w:val="both"/>
        <w:rPr>
          <w:rFonts w:cstheme="minorHAnsi"/>
          <w:sz w:val="18"/>
          <w:szCs w:val="18"/>
        </w:rPr>
      </w:pPr>
      <w:r w:rsidRPr="00207B1F">
        <w:rPr>
          <w:rFonts w:cstheme="minorHAnsi"/>
          <w:b/>
          <w:bCs/>
          <w:sz w:val="18"/>
          <w:szCs w:val="18"/>
        </w:rPr>
        <w:lastRenderedPageBreak/>
        <w:t>ESPECIFICACIÓN DE LOS CRITERIOS MODIFICADOS EN LA MEMORIA DE VERIFICACIÓN</w:t>
      </w:r>
    </w:p>
    <w:p w14:paraId="468CAB12" w14:textId="77777777" w:rsidR="00704A5B" w:rsidRPr="009E24D6" w:rsidRDefault="00704A5B" w:rsidP="00704A5B">
      <w:pPr>
        <w:pStyle w:val="Default"/>
        <w:jc w:val="both"/>
        <w:rPr>
          <w:rFonts w:asciiTheme="minorHAnsi" w:hAnsiTheme="minorHAnsi"/>
          <w:sz w:val="22"/>
          <w:szCs w:val="22"/>
        </w:rPr>
      </w:pPr>
    </w:p>
    <w:p w14:paraId="1D8BA2C4" w14:textId="70D823E2" w:rsidR="00DA5CC8" w:rsidRDefault="005E32E1" w:rsidP="00DA5CC8">
      <w:pPr>
        <w:pStyle w:val="Prrafodelista"/>
        <w:tabs>
          <w:tab w:val="left" w:pos="5265"/>
        </w:tabs>
        <w:jc w:val="both"/>
        <w:rPr>
          <w:rFonts w:cstheme="minorHAnsi"/>
          <w:i/>
          <w:color w:val="0070C0"/>
          <w:sz w:val="16"/>
          <w:szCs w:val="16"/>
        </w:rPr>
      </w:pPr>
      <w:r>
        <w:rPr>
          <w:rFonts w:cstheme="minorHAnsi"/>
          <w:noProof/>
          <w:sz w:val="18"/>
          <w:szCs w:val="18"/>
          <w:lang w:eastAsia="es-ES"/>
        </w:rPr>
        <mc:AlternateContent>
          <mc:Choice Requires="wps">
            <w:drawing>
              <wp:anchor distT="0" distB="0" distL="114300" distR="114300" simplePos="0" relativeHeight="251661312" behindDoc="0" locked="0" layoutInCell="1" allowOverlap="1" wp14:anchorId="39FDE3A4" wp14:editId="1F7F471F">
                <wp:simplePos x="0" y="0"/>
                <wp:positionH relativeFrom="margin">
                  <wp:align>left</wp:align>
                </wp:positionH>
                <wp:positionV relativeFrom="paragraph">
                  <wp:posOffset>64770</wp:posOffset>
                </wp:positionV>
                <wp:extent cx="8582025" cy="457200"/>
                <wp:effectExtent l="38100" t="57150" r="28575" b="38100"/>
                <wp:wrapNone/>
                <wp:docPr id="6"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2025" cy="457200"/>
                        </a:xfrm>
                        <a:prstGeom prst="roundRect">
                          <a:avLst/>
                        </a:prstGeom>
                        <a:solidFill>
                          <a:srgbClr val="C7C2BA"/>
                        </a:solidFill>
                        <a:ln>
                          <a:noFill/>
                        </a:ln>
                        <a:effectLst/>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14:paraId="7C6618B2" w14:textId="77777777" w:rsidR="008F4204" w:rsidRPr="00227F85" w:rsidRDefault="008F4204" w:rsidP="007552C9">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DE3A4" id="Rectángulo: esquinas redondeadas 4" o:spid="_x0000_s1027" style="position:absolute;left:0;text-align:left;margin-left:0;margin-top:5.1pt;width:675.75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" fillcolor="#c7c2ba" stroked="f" strokeweight="2pt">
                <v:path arrowok="t"/>
                <v:textbox>
                  <w:txbxContent>
                    <w:p w14:paraId="7C6618B2" w14:textId="77777777" w:rsidR="008F4204" w:rsidRPr="00227F85" w:rsidRDefault="008F4204" w:rsidP="007552C9">
                      <w:pPr>
                        <w:jc w:val="both"/>
                        <w:rPr>
                          <w:iCs/>
                          <w:color w:val="002060"/>
                          <w:sz w:val="18"/>
                          <w:szCs w:val="18"/>
                        </w:rPr>
                      </w:pPr>
                      <w:r w:rsidRPr="00227F85">
                        <w:rPr>
                          <w:rFonts w:cstheme="minorHAnsi"/>
                          <w:b/>
                          <w:iCs/>
                          <w:color w:val="002060"/>
                          <w:sz w:val="18"/>
                          <w:szCs w:val="18"/>
                        </w:rPr>
                        <w:t>** MO_AD</w:t>
                      </w:r>
                      <w:r w:rsidRPr="00227F85">
                        <w:rPr>
                          <w:rFonts w:cstheme="minorHAnsi"/>
                          <w:iCs/>
                          <w:color w:val="002060"/>
                          <w:sz w:val="18"/>
                          <w:szCs w:val="18"/>
                        </w:rPr>
                        <w:t>: La modificación del punto supone Modificaciones Adicionales en otros apartados de la Memoria.</w:t>
                      </w:r>
                    </w:p>
                  </w:txbxContent>
                </v:textbox>
                <w10:wrap anchorx="margin"/>
              </v:roundrect>
            </w:pict>
          </mc:Fallback>
        </mc:AlternateContent>
      </w:r>
    </w:p>
    <w:p w14:paraId="10EFE8C9" w14:textId="77777777" w:rsidR="007552C9" w:rsidRDefault="007552C9" w:rsidP="00DA5CC8">
      <w:pPr>
        <w:pStyle w:val="Prrafodelista"/>
        <w:tabs>
          <w:tab w:val="left" w:pos="5265"/>
        </w:tabs>
        <w:jc w:val="both"/>
        <w:rPr>
          <w:rFonts w:cstheme="minorHAnsi"/>
          <w:i/>
          <w:color w:val="0070C0"/>
          <w:sz w:val="16"/>
          <w:szCs w:val="16"/>
        </w:rPr>
      </w:pPr>
    </w:p>
    <w:p w14:paraId="5EC2279B" w14:textId="77777777" w:rsidR="007552C9" w:rsidRPr="00A70A3C" w:rsidRDefault="007552C9" w:rsidP="00DA5CC8">
      <w:pPr>
        <w:pStyle w:val="Prrafodelista"/>
        <w:tabs>
          <w:tab w:val="left" w:pos="5265"/>
        </w:tabs>
        <w:jc w:val="both"/>
        <w:rPr>
          <w:rFonts w:cstheme="minorHAnsi"/>
          <w:i/>
          <w:color w:val="0070C0"/>
          <w:sz w:val="16"/>
          <w:szCs w:val="16"/>
        </w:rPr>
      </w:pPr>
    </w:p>
    <w:p w14:paraId="5976552D" w14:textId="77777777" w:rsidR="00DC1051" w:rsidRDefault="00DC1051" w:rsidP="00DA5CC8">
      <w:pPr>
        <w:pStyle w:val="Prrafodelista"/>
        <w:tabs>
          <w:tab w:val="left" w:pos="5265"/>
        </w:tabs>
        <w:jc w:val="both"/>
        <w:rPr>
          <w:rFonts w:cstheme="minorHAnsi"/>
          <w:i/>
          <w:color w:val="0070C0"/>
          <w:sz w:val="16"/>
          <w:szCs w:val="16"/>
        </w:rPr>
      </w:pPr>
    </w:p>
    <w:p w14:paraId="2BAE8075" w14:textId="77777777" w:rsidR="007552C9" w:rsidRPr="00A70A3C" w:rsidRDefault="007552C9" w:rsidP="00DA5CC8">
      <w:pPr>
        <w:pStyle w:val="Prrafodelista"/>
        <w:tabs>
          <w:tab w:val="left" w:pos="5265"/>
        </w:tabs>
        <w:jc w:val="both"/>
        <w:rPr>
          <w:rFonts w:cstheme="minorHAnsi"/>
          <w:i/>
          <w:color w:val="0070C0"/>
          <w:sz w:val="16"/>
          <w:szCs w:val="16"/>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6842"/>
        <w:gridCol w:w="6584"/>
      </w:tblGrid>
      <w:tr w:rsidR="00D4022E" w:rsidRPr="00A70A3C" w14:paraId="61BD7D34" w14:textId="77777777" w:rsidTr="00247191">
        <w:trPr>
          <w:trHeight w:val="344"/>
          <w:tblHeader/>
        </w:trPr>
        <w:tc>
          <w:tcPr>
            <w:tcW w:w="6842" w:type="dxa"/>
            <w:tcBorders>
              <w:left w:val="single" w:sz="4" w:space="0" w:color="auto"/>
            </w:tcBorders>
            <w:shd w:val="clear" w:color="auto" w:fill="0046AD"/>
            <w:vAlign w:val="center"/>
          </w:tcPr>
          <w:p w14:paraId="6082CB90" w14:textId="77777777" w:rsidR="00EB4CE2" w:rsidRPr="00E80D1A" w:rsidRDefault="00D4022E" w:rsidP="00330863">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APARTADOS MEMORIA VERIFICADA</w:t>
            </w:r>
          </w:p>
        </w:tc>
        <w:tc>
          <w:tcPr>
            <w:tcW w:w="6584" w:type="dxa"/>
            <w:tcBorders>
              <w:right w:val="single" w:sz="4" w:space="0" w:color="auto"/>
            </w:tcBorders>
            <w:shd w:val="clear" w:color="auto" w:fill="0046AD"/>
            <w:vAlign w:val="center"/>
          </w:tcPr>
          <w:p w14:paraId="14C842F5" w14:textId="77777777" w:rsidR="00EB4CE2" w:rsidRPr="00E80D1A" w:rsidRDefault="00D4022E" w:rsidP="00330863">
            <w:pPr>
              <w:tabs>
                <w:tab w:val="left" w:pos="5265"/>
              </w:tabs>
              <w:jc w:val="center"/>
              <w:rPr>
                <w:rFonts w:cstheme="minorHAnsi"/>
                <w:b/>
                <w:color w:val="FFFFFF" w:themeColor="background1"/>
                <w:sz w:val="20"/>
                <w:szCs w:val="20"/>
              </w:rPr>
            </w:pPr>
            <w:r w:rsidRPr="00E80D1A">
              <w:rPr>
                <w:rFonts w:cstheme="minorHAnsi"/>
                <w:b/>
                <w:color w:val="FFFFFF" w:themeColor="background1"/>
                <w:sz w:val="20"/>
                <w:szCs w:val="20"/>
              </w:rPr>
              <w:t xml:space="preserve">DESCRIPCIÓN </w:t>
            </w:r>
            <w:r w:rsidR="00D251C4">
              <w:rPr>
                <w:rFonts w:cstheme="minorHAnsi"/>
                <w:b/>
                <w:color w:val="FFFFFF" w:themeColor="background1"/>
                <w:sz w:val="20"/>
                <w:szCs w:val="20"/>
              </w:rPr>
              <w:t xml:space="preserve">DE LA </w:t>
            </w:r>
            <w:r w:rsidRPr="00E80D1A">
              <w:rPr>
                <w:rFonts w:cstheme="minorHAnsi"/>
                <w:b/>
                <w:color w:val="FFFFFF" w:themeColor="background1"/>
                <w:sz w:val="20"/>
                <w:szCs w:val="20"/>
              </w:rPr>
              <w:t>MODIFICACIÓN SOLICITADA</w:t>
            </w:r>
          </w:p>
        </w:tc>
      </w:tr>
      <w:tr w:rsidR="00ED1261" w:rsidRPr="00A70A3C" w14:paraId="6C40C05D" w14:textId="77777777" w:rsidTr="00247191">
        <w:trPr>
          <w:trHeight w:val="278"/>
        </w:trPr>
        <w:tc>
          <w:tcPr>
            <w:tcW w:w="13426" w:type="dxa"/>
            <w:gridSpan w:val="2"/>
            <w:tcBorders>
              <w:left w:val="single" w:sz="4" w:space="0" w:color="auto"/>
              <w:right w:val="single" w:sz="4" w:space="0" w:color="auto"/>
            </w:tcBorders>
            <w:shd w:val="clear" w:color="auto" w:fill="D3BF96"/>
            <w:vAlign w:val="center"/>
          </w:tcPr>
          <w:p w14:paraId="3D7929AE" w14:textId="77777777" w:rsidR="00ED1261" w:rsidRPr="00A70A3C" w:rsidRDefault="00ED1261" w:rsidP="005A7204">
            <w:pPr>
              <w:pStyle w:val="Prrafodelista"/>
              <w:numPr>
                <w:ilvl w:val="0"/>
                <w:numId w:val="2"/>
              </w:numPr>
              <w:tabs>
                <w:tab w:val="left" w:pos="5265"/>
              </w:tabs>
              <w:jc w:val="both"/>
              <w:rPr>
                <w:rFonts w:cstheme="minorHAnsi"/>
                <w:b/>
                <w:sz w:val="18"/>
                <w:szCs w:val="18"/>
              </w:rPr>
            </w:pPr>
            <w:r w:rsidRPr="00A70A3C">
              <w:rPr>
                <w:rFonts w:cstheme="minorHAnsi"/>
                <w:b/>
                <w:sz w:val="18"/>
                <w:szCs w:val="18"/>
              </w:rPr>
              <w:t>DESCRIPCIÓN DEL TÍTULO</w:t>
            </w:r>
          </w:p>
        </w:tc>
      </w:tr>
      <w:tr w:rsidR="00ED1261" w:rsidRPr="00A70A3C" w14:paraId="09CEA945" w14:textId="77777777" w:rsidTr="00743ACE">
        <w:trPr>
          <w:trHeight w:val="749"/>
        </w:trPr>
        <w:tc>
          <w:tcPr>
            <w:tcW w:w="6842" w:type="dxa"/>
          </w:tcPr>
          <w:p w14:paraId="0B20ACEB" w14:textId="77777777" w:rsidR="00ED1261" w:rsidRPr="00A70A3C" w:rsidRDefault="00B3105C" w:rsidP="005A7204">
            <w:pPr>
              <w:pStyle w:val="Prrafodelista"/>
              <w:numPr>
                <w:ilvl w:val="1"/>
                <w:numId w:val="2"/>
              </w:numPr>
              <w:tabs>
                <w:tab w:val="left" w:pos="5265"/>
              </w:tabs>
              <w:jc w:val="both"/>
              <w:rPr>
                <w:rFonts w:cstheme="minorHAnsi"/>
                <w:sz w:val="18"/>
                <w:szCs w:val="18"/>
              </w:rPr>
            </w:pPr>
            <w:r w:rsidRPr="00A70A3C">
              <w:rPr>
                <w:rFonts w:cstheme="minorHAnsi"/>
                <w:b/>
                <w:sz w:val="18"/>
                <w:szCs w:val="18"/>
              </w:rPr>
              <w:t>Datos básicos</w:t>
            </w:r>
            <w:r w:rsidRPr="00A70A3C">
              <w:rPr>
                <w:rFonts w:cstheme="minorHAnsi"/>
                <w:sz w:val="18"/>
                <w:szCs w:val="18"/>
              </w:rPr>
              <w:t xml:space="preserve">. </w:t>
            </w:r>
          </w:p>
          <w:p w14:paraId="7F967408" w14:textId="77777777" w:rsidR="00DA5CC8" w:rsidRPr="00A70A3C" w:rsidRDefault="00DA5CC8" w:rsidP="00DA5CC8">
            <w:pPr>
              <w:pStyle w:val="Prrafodelista"/>
              <w:tabs>
                <w:tab w:val="left" w:pos="5265"/>
              </w:tabs>
              <w:jc w:val="both"/>
              <w:rPr>
                <w:rFonts w:cstheme="minorHAnsi"/>
                <w:sz w:val="18"/>
                <w:szCs w:val="18"/>
              </w:rPr>
            </w:pPr>
          </w:p>
          <w:p w14:paraId="49EE4DBE" w14:textId="77777777" w:rsidR="00ED1261" w:rsidRPr="00743ACE" w:rsidRDefault="00ED1261" w:rsidP="00743ACE">
            <w:pPr>
              <w:tabs>
                <w:tab w:val="left" w:pos="5265"/>
              </w:tabs>
              <w:jc w:val="both"/>
              <w:rPr>
                <w:rFonts w:cstheme="minorHAnsi"/>
                <w:sz w:val="18"/>
                <w:szCs w:val="18"/>
              </w:rPr>
            </w:pPr>
          </w:p>
        </w:tc>
        <w:tc>
          <w:tcPr>
            <w:tcW w:w="6584" w:type="dxa"/>
          </w:tcPr>
          <w:p w14:paraId="56294F29" w14:textId="77777777" w:rsidR="00ED1261" w:rsidRPr="00A70A3C" w:rsidRDefault="00ED1261" w:rsidP="005A7204">
            <w:pPr>
              <w:tabs>
                <w:tab w:val="left" w:pos="5265"/>
              </w:tabs>
              <w:jc w:val="both"/>
              <w:rPr>
                <w:rFonts w:cstheme="minorHAnsi"/>
                <w:sz w:val="18"/>
                <w:szCs w:val="18"/>
              </w:rPr>
            </w:pPr>
          </w:p>
        </w:tc>
      </w:tr>
      <w:tr w:rsidR="00ED1261" w:rsidRPr="00A70A3C" w14:paraId="50E1079F" w14:textId="77777777" w:rsidTr="00247191">
        <w:trPr>
          <w:trHeight w:val="831"/>
        </w:trPr>
        <w:tc>
          <w:tcPr>
            <w:tcW w:w="6842" w:type="dxa"/>
          </w:tcPr>
          <w:p w14:paraId="58407995" w14:textId="77777777" w:rsidR="00ED1261" w:rsidRPr="00A70A3C" w:rsidRDefault="00045E0E" w:rsidP="005A7204">
            <w:pPr>
              <w:pStyle w:val="Prrafodelista"/>
              <w:numPr>
                <w:ilvl w:val="1"/>
                <w:numId w:val="2"/>
              </w:numPr>
              <w:tabs>
                <w:tab w:val="left" w:pos="5265"/>
              </w:tabs>
              <w:jc w:val="both"/>
              <w:rPr>
                <w:rFonts w:cstheme="minorHAnsi"/>
                <w:sz w:val="18"/>
                <w:szCs w:val="18"/>
              </w:rPr>
            </w:pPr>
            <w:r>
              <w:rPr>
                <w:rFonts w:cstheme="minorHAnsi"/>
                <w:b/>
                <w:sz w:val="18"/>
                <w:szCs w:val="18"/>
              </w:rPr>
              <w:t>Contexto</w:t>
            </w:r>
            <w:r w:rsidR="00B3105C" w:rsidRPr="00A70A3C">
              <w:rPr>
                <w:rFonts w:cstheme="minorHAnsi"/>
                <w:sz w:val="18"/>
                <w:szCs w:val="18"/>
              </w:rPr>
              <w:t>.</w:t>
            </w:r>
            <w:r>
              <w:rPr>
                <w:sz w:val="18"/>
                <w:szCs w:val="18"/>
              </w:rPr>
              <w:t xml:space="preserve"> </w:t>
            </w:r>
            <w:r w:rsidRPr="00045E0E">
              <w:rPr>
                <w:sz w:val="16"/>
                <w:szCs w:val="16"/>
              </w:rPr>
              <w:t>Detalle de las circunstancias que rodean al programa de doctorado y el contexto científico, académico, social, etc. que lo justifica.</w:t>
            </w:r>
            <w:r w:rsidR="00B3105C" w:rsidRPr="00045E0E">
              <w:rPr>
                <w:rFonts w:cstheme="minorHAnsi"/>
                <w:b/>
                <w:sz w:val="16"/>
                <w:szCs w:val="16"/>
              </w:rPr>
              <w:t xml:space="preserve"> </w:t>
            </w:r>
          </w:p>
          <w:p w14:paraId="3C8527D7" w14:textId="77777777" w:rsidR="0072659B" w:rsidRPr="00C924B7" w:rsidRDefault="0072659B" w:rsidP="0072659B">
            <w:pPr>
              <w:pStyle w:val="Prrafodelista"/>
              <w:tabs>
                <w:tab w:val="left" w:pos="5265"/>
              </w:tabs>
              <w:jc w:val="both"/>
              <w:rPr>
                <w:rFonts w:cstheme="minorHAnsi"/>
                <w:sz w:val="16"/>
                <w:szCs w:val="16"/>
              </w:rPr>
            </w:pPr>
          </w:p>
          <w:p w14:paraId="5B562D5C" w14:textId="77777777" w:rsidR="00CF138C" w:rsidRPr="00A70A3C" w:rsidRDefault="00CF138C" w:rsidP="0072659B">
            <w:pPr>
              <w:tabs>
                <w:tab w:val="left" w:pos="5265"/>
              </w:tabs>
              <w:jc w:val="both"/>
              <w:rPr>
                <w:rFonts w:cstheme="minorHAnsi"/>
                <w:sz w:val="18"/>
                <w:szCs w:val="18"/>
              </w:rPr>
            </w:pPr>
          </w:p>
        </w:tc>
        <w:tc>
          <w:tcPr>
            <w:tcW w:w="6584" w:type="dxa"/>
          </w:tcPr>
          <w:p w14:paraId="1416FC7D" w14:textId="77777777" w:rsidR="00ED1261" w:rsidRPr="00A70A3C" w:rsidRDefault="00ED1261" w:rsidP="005A7204">
            <w:pPr>
              <w:tabs>
                <w:tab w:val="left" w:pos="5265"/>
              </w:tabs>
              <w:jc w:val="both"/>
              <w:rPr>
                <w:rFonts w:cstheme="minorHAnsi"/>
                <w:sz w:val="18"/>
                <w:szCs w:val="18"/>
              </w:rPr>
            </w:pPr>
          </w:p>
        </w:tc>
      </w:tr>
      <w:tr w:rsidR="00D11A0B" w:rsidRPr="00A70A3C" w14:paraId="555A92AC" w14:textId="77777777" w:rsidTr="00247191">
        <w:tc>
          <w:tcPr>
            <w:tcW w:w="6842" w:type="dxa"/>
          </w:tcPr>
          <w:p w14:paraId="63EE5226" w14:textId="77777777" w:rsidR="00B3105C" w:rsidRPr="00A70A3C" w:rsidRDefault="003B6896" w:rsidP="005A7204">
            <w:pPr>
              <w:pStyle w:val="Prrafodelista"/>
              <w:numPr>
                <w:ilvl w:val="1"/>
                <w:numId w:val="2"/>
              </w:numPr>
              <w:tabs>
                <w:tab w:val="left" w:pos="5265"/>
              </w:tabs>
              <w:jc w:val="both"/>
              <w:rPr>
                <w:rFonts w:cstheme="minorHAnsi"/>
                <w:sz w:val="16"/>
                <w:szCs w:val="16"/>
              </w:rPr>
            </w:pPr>
            <w:r w:rsidRPr="00A70A3C">
              <w:rPr>
                <w:rFonts w:cstheme="minorHAnsi"/>
                <w:b/>
                <w:sz w:val="18"/>
                <w:szCs w:val="18"/>
              </w:rPr>
              <w:t>Universidades y centros</w:t>
            </w:r>
            <w:r w:rsidRPr="00A70A3C">
              <w:rPr>
                <w:rFonts w:cstheme="minorHAnsi"/>
                <w:sz w:val="18"/>
                <w:szCs w:val="18"/>
              </w:rPr>
              <w:t>.</w:t>
            </w:r>
            <w:r w:rsidR="00B3105C" w:rsidRPr="00A70A3C">
              <w:rPr>
                <w:rFonts w:cstheme="minorHAnsi"/>
                <w:sz w:val="16"/>
                <w:szCs w:val="16"/>
              </w:rPr>
              <w:t xml:space="preserve"> </w:t>
            </w:r>
          </w:p>
          <w:p w14:paraId="48D27184" w14:textId="77777777" w:rsidR="00031AF0" w:rsidRPr="00A70A3C" w:rsidRDefault="00031AF0" w:rsidP="00DC1051">
            <w:pPr>
              <w:pStyle w:val="Prrafodelista"/>
              <w:tabs>
                <w:tab w:val="left" w:pos="5265"/>
              </w:tabs>
              <w:jc w:val="both"/>
              <w:rPr>
                <w:rFonts w:cstheme="minorHAnsi"/>
                <w:i/>
                <w:color w:val="0070C0"/>
                <w:sz w:val="16"/>
                <w:szCs w:val="16"/>
              </w:rPr>
            </w:pPr>
          </w:p>
          <w:p w14:paraId="4C59BC81" w14:textId="77777777" w:rsidR="00DC1051" w:rsidRPr="00227F85" w:rsidRDefault="008D7AC4" w:rsidP="00E1480A">
            <w:pPr>
              <w:pStyle w:val="Prrafodelista"/>
              <w:shd w:val="clear" w:color="auto" w:fill="C7C2BA"/>
              <w:tabs>
                <w:tab w:val="left" w:pos="5265"/>
              </w:tabs>
              <w:ind w:left="462"/>
              <w:jc w:val="both"/>
              <w:rPr>
                <w:rFonts w:cstheme="minorHAnsi"/>
                <w:bCs/>
                <w:iCs/>
                <w:color w:val="002060"/>
                <w:sz w:val="16"/>
                <w:szCs w:val="16"/>
                <w:shd w:val="clear" w:color="auto" w:fill="C7C2BA"/>
              </w:rPr>
            </w:pPr>
            <w:r w:rsidRPr="00227F85">
              <w:rPr>
                <w:rFonts w:cstheme="minorHAnsi"/>
                <w:b/>
                <w:iCs/>
                <w:color w:val="002060"/>
                <w:sz w:val="16"/>
                <w:szCs w:val="16"/>
                <w:shd w:val="clear" w:color="auto" w:fill="C7C2BA"/>
              </w:rPr>
              <w:t xml:space="preserve">** </w:t>
            </w:r>
            <w:r w:rsidRPr="003E2A9C">
              <w:rPr>
                <w:rFonts w:cstheme="minorHAnsi"/>
                <w:b/>
                <w:iCs/>
                <w:color w:val="002060"/>
                <w:sz w:val="18"/>
                <w:szCs w:val="18"/>
                <w:shd w:val="clear" w:color="auto" w:fill="C7C2BA"/>
              </w:rPr>
              <w:t>MO_AD</w:t>
            </w:r>
            <w:r w:rsidR="00DC1051" w:rsidRPr="00227F85">
              <w:rPr>
                <w:rFonts w:cstheme="minorHAnsi"/>
                <w:bCs/>
                <w:iCs/>
                <w:color w:val="002060"/>
                <w:sz w:val="16"/>
                <w:szCs w:val="16"/>
                <w:shd w:val="clear" w:color="auto" w:fill="C7C2BA"/>
              </w:rPr>
              <w:t xml:space="preserve"> Analizar si al incorporar/dar de baja </w:t>
            </w:r>
            <w:r w:rsidR="00A23566" w:rsidRPr="00227F85">
              <w:rPr>
                <w:rFonts w:cstheme="minorHAnsi"/>
                <w:bCs/>
                <w:iCs/>
                <w:color w:val="002060"/>
                <w:sz w:val="16"/>
                <w:szCs w:val="16"/>
                <w:shd w:val="clear" w:color="auto" w:fill="C7C2BA"/>
              </w:rPr>
              <w:t>a otra universidad/centro requier</w:t>
            </w:r>
            <w:r w:rsidR="00031AF0" w:rsidRPr="00227F85">
              <w:rPr>
                <w:rFonts w:cstheme="minorHAnsi"/>
                <w:bCs/>
                <w:iCs/>
                <w:color w:val="002060"/>
                <w:sz w:val="16"/>
                <w:szCs w:val="16"/>
                <w:shd w:val="clear" w:color="auto" w:fill="C7C2BA"/>
              </w:rPr>
              <w:t xml:space="preserve">e una modificación del </w:t>
            </w:r>
            <w:r w:rsidR="00031AF0" w:rsidRPr="003E2A9C">
              <w:rPr>
                <w:rFonts w:cstheme="minorHAnsi"/>
                <w:bCs/>
                <w:iCs/>
                <w:color w:val="002060"/>
                <w:sz w:val="16"/>
                <w:szCs w:val="16"/>
              </w:rPr>
              <w:t>punto 6</w:t>
            </w:r>
            <w:r w:rsidR="009D7C02" w:rsidRPr="003E2A9C">
              <w:rPr>
                <w:rFonts w:cstheme="minorHAnsi"/>
                <w:bCs/>
                <w:iCs/>
                <w:color w:val="002060"/>
                <w:sz w:val="16"/>
                <w:szCs w:val="16"/>
              </w:rPr>
              <w:t>,</w:t>
            </w:r>
            <w:r w:rsidR="00031AF0" w:rsidRPr="003E2A9C">
              <w:rPr>
                <w:rFonts w:cstheme="minorHAnsi"/>
                <w:bCs/>
                <w:iCs/>
                <w:color w:val="002060"/>
                <w:sz w:val="16"/>
                <w:szCs w:val="16"/>
              </w:rPr>
              <w:t xml:space="preserve"> 7 y la inclusión de los convenios</w:t>
            </w:r>
            <w:r w:rsidR="00031AF0" w:rsidRPr="00227F85">
              <w:rPr>
                <w:rFonts w:cstheme="minorHAnsi"/>
                <w:bCs/>
                <w:iCs/>
                <w:color w:val="002060"/>
                <w:sz w:val="16"/>
                <w:szCs w:val="16"/>
                <w:shd w:val="clear" w:color="auto" w:fill="C7C2BA"/>
              </w:rPr>
              <w:t>.</w:t>
            </w:r>
          </w:p>
          <w:p w14:paraId="29A17BC1" w14:textId="77777777" w:rsidR="00D11A0B" w:rsidRPr="00A70A3C" w:rsidRDefault="00D11A0B" w:rsidP="00F724E3">
            <w:pPr>
              <w:tabs>
                <w:tab w:val="left" w:pos="5265"/>
              </w:tabs>
              <w:jc w:val="both"/>
              <w:rPr>
                <w:rFonts w:cstheme="minorHAnsi"/>
                <w:sz w:val="18"/>
                <w:szCs w:val="18"/>
              </w:rPr>
            </w:pPr>
          </w:p>
        </w:tc>
        <w:tc>
          <w:tcPr>
            <w:tcW w:w="6584" w:type="dxa"/>
          </w:tcPr>
          <w:p w14:paraId="33155B41" w14:textId="77777777" w:rsidR="00D11A0B" w:rsidRPr="00A70A3C" w:rsidRDefault="00D11A0B" w:rsidP="005A7204">
            <w:pPr>
              <w:tabs>
                <w:tab w:val="left" w:pos="5265"/>
              </w:tabs>
              <w:jc w:val="both"/>
              <w:rPr>
                <w:rFonts w:cstheme="minorHAnsi"/>
                <w:sz w:val="18"/>
                <w:szCs w:val="18"/>
              </w:rPr>
            </w:pPr>
          </w:p>
        </w:tc>
      </w:tr>
      <w:tr w:rsidR="00ED1261" w:rsidRPr="00A70A3C" w14:paraId="61E85619" w14:textId="77777777" w:rsidTr="006A6C46">
        <w:trPr>
          <w:trHeight w:val="1071"/>
        </w:trPr>
        <w:tc>
          <w:tcPr>
            <w:tcW w:w="6842" w:type="dxa"/>
            <w:tcBorders>
              <w:bottom w:val="single" w:sz="4" w:space="0" w:color="auto"/>
            </w:tcBorders>
          </w:tcPr>
          <w:p w14:paraId="0EB9A3F5" w14:textId="77777777" w:rsidR="00ED1261" w:rsidRPr="00045E0E" w:rsidRDefault="00045E0E" w:rsidP="00045E0E">
            <w:pPr>
              <w:pStyle w:val="Prrafodelista"/>
              <w:numPr>
                <w:ilvl w:val="1"/>
                <w:numId w:val="2"/>
              </w:numPr>
              <w:tabs>
                <w:tab w:val="left" w:pos="5265"/>
              </w:tabs>
              <w:jc w:val="both"/>
              <w:rPr>
                <w:rFonts w:cstheme="minorHAnsi"/>
                <w:b/>
                <w:sz w:val="18"/>
                <w:szCs w:val="18"/>
              </w:rPr>
            </w:pPr>
            <w:r>
              <w:rPr>
                <w:rFonts w:cstheme="minorHAnsi"/>
                <w:b/>
                <w:sz w:val="18"/>
                <w:szCs w:val="18"/>
              </w:rPr>
              <w:t xml:space="preserve">Colaboraciones. </w:t>
            </w:r>
            <w:r w:rsidRPr="00045E0E">
              <w:rPr>
                <w:sz w:val="16"/>
                <w:szCs w:val="16"/>
              </w:rPr>
              <w:t>Detalle de las colaboraciones que el programa de doctorado mantiene con otras universidades, organismos o instituciones, nacionales e internacionales. Se detallarán tanto las colaboraciones reguladas mediante un convenio de colaboración específico como aquellas otras que el programa de doctorado realice de manera informal.</w:t>
            </w:r>
          </w:p>
          <w:p w14:paraId="02D3AED2" w14:textId="77777777" w:rsidR="0072659B" w:rsidRPr="00045E0E" w:rsidRDefault="0072659B" w:rsidP="00045E0E">
            <w:pPr>
              <w:pStyle w:val="Prrafodelista"/>
              <w:tabs>
                <w:tab w:val="left" w:pos="5265"/>
              </w:tabs>
              <w:jc w:val="both"/>
              <w:rPr>
                <w:rFonts w:cstheme="minorHAnsi"/>
                <w:b/>
                <w:sz w:val="18"/>
                <w:szCs w:val="18"/>
              </w:rPr>
            </w:pPr>
          </w:p>
          <w:p w14:paraId="0DE66657" w14:textId="77777777" w:rsidR="00D11A0B" w:rsidRPr="00045E0E" w:rsidRDefault="00D11A0B" w:rsidP="00521F88">
            <w:pPr>
              <w:tabs>
                <w:tab w:val="left" w:pos="5265"/>
              </w:tabs>
              <w:ind w:left="447"/>
              <w:jc w:val="both"/>
              <w:rPr>
                <w:rFonts w:cstheme="minorHAnsi"/>
                <w:b/>
                <w:sz w:val="18"/>
                <w:szCs w:val="18"/>
              </w:rPr>
            </w:pPr>
          </w:p>
        </w:tc>
        <w:tc>
          <w:tcPr>
            <w:tcW w:w="6584" w:type="dxa"/>
            <w:tcBorders>
              <w:bottom w:val="single" w:sz="4" w:space="0" w:color="auto"/>
            </w:tcBorders>
          </w:tcPr>
          <w:p w14:paraId="5AF0C5FD" w14:textId="77777777" w:rsidR="00ED1261" w:rsidRPr="00A70A3C" w:rsidRDefault="00ED1261" w:rsidP="005A7204">
            <w:pPr>
              <w:tabs>
                <w:tab w:val="left" w:pos="5265"/>
              </w:tabs>
              <w:jc w:val="both"/>
              <w:rPr>
                <w:rFonts w:cstheme="minorHAnsi"/>
                <w:sz w:val="18"/>
                <w:szCs w:val="18"/>
              </w:rPr>
            </w:pPr>
          </w:p>
        </w:tc>
      </w:tr>
      <w:tr w:rsidR="00EB4CE2" w:rsidRPr="00A70A3C" w14:paraId="780449A7" w14:textId="77777777" w:rsidTr="00247191">
        <w:trPr>
          <w:trHeight w:val="387"/>
        </w:trPr>
        <w:tc>
          <w:tcPr>
            <w:tcW w:w="13426" w:type="dxa"/>
            <w:gridSpan w:val="2"/>
            <w:tcBorders>
              <w:left w:val="single" w:sz="4" w:space="0" w:color="auto"/>
              <w:right w:val="single" w:sz="4" w:space="0" w:color="auto"/>
            </w:tcBorders>
            <w:shd w:val="clear" w:color="auto" w:fill="D3BF96"/>
            <w:vAlign w:val="center"/>
          </w:tcPr>
          <w:p w14:paraId="293BD918" w14:textId="37229A97" w:rsidR="00EB4CE2" w:rsidRPr="00A70A3C" w:rsidRDefault="00D57B07" w:rsidP="005A7204">
            <w:pPr>
              <w:pStyle w:val="Prrafodelista"/>
              <w:numPr>
                <w:ilvl w:val="0"/>
                <w:numId w:val="2"/>
              </w:numPr>
              <w:tabs>
                <w:tab w:val="left" w:pos="5265"/>
              </w:tabs>
              <w:jc w:val="both"/>
              <w:rPr>
                <w:rFonts w:cstheme="minorHAnsi"/>
                <w:b/>
                <w:sz w:val="18"/>
                <w:szCs w:val="18"/>
              </w:rPr>
            </w:pPr>
            <w:r>
              <w:rPr>
                <w:rFonts w:cstheme="minorHAnsi"/>
                <w:b/>
                <w:sz w:val="18"/>
                <w:szCs w:val="18"/>
              </w:rPr>
              <w:t>COMPETENCIAS</w:t>
            </w:r>
            <w:r w:rsidR="00DC1F2A">
              <w:rPr>
                <w:rFonts w:cstheme="minorHAnsi"/>
                <w:b/>
                <w:sz w:val="18"/>
                <w:szCs w:val="18"/>
              </w:rPr>
              <w:t xml:space="preserve"> </w:t>
            </w:r>
            <w:r w:rsidR="00DC1F2A">
              <w:rPr>
                <w:sz w:val="16"/>
                <w:szCs w:val="16"/>
              </w:rPr>
              <w:t xml:space="preserve"> (Ver </w:t>
            </w:r>
            <w:hyperlink w:anchor="ANEXO1" w:history="1">
              <w:r w:rsidR="00DC1F2A" w:rsidRPr="00DC1F2A">
                <w:rPr>
                  <w:rStyle w:val="Hipervnculo"/>
                  <w:sz w:val="16"/>
                  <w:szCs w:val="16"/>
                </w:rPr>
                <w:t>Ane</w:t>
              </w:r>
              <w:r w:rsidR="00DC1F2A" w:rsidRPr="00DC1F2A">
                <w:rPr>
                  <w:rStyle w:val="Hipervnculo"/>
                  <w:sz w:val="16"/>
                  <w:szCs w:val="16"/>
                </w:rPr>
                <w:t>x</w:t>
              </w:r>
              <w:r w:rsidR="00DC1F2A" w:rsidRPr="00DC1F2A">
                <w:rPr>
                  <w:rStyle w:val="Hipervnculo"/>
                  <w:sz w:val="16"/>
                  <w:szCs w:val="16"/>
                </w:rPr>
                <w:t>o 1</w:t>
              </w:r>
            </w:hyperlink>
            <w:r w:rsidR="00DC1F2A">
              <w:rPr>
                <w:sz w:val="16"/>
                <w:szCs w:val="16"/>
              </w:rPr>
              <w:t>)</w:t>
            </w:r>
          </w:p>
        </w:tc>
      </w:tr>
      <w:tr w:rsidR="00EB4CE2" w:rsidRPr="00A70A3C" w14:paraId="1165DED1" w14:textId="77777777" w:rsidTr="00247191">
        <w:trPr>
          <w:trHeight w:val="615"/>
        </w:trPr>
        <w:tc>
          <w:tcPr>
            <w:tcW w:w="6842" w:type="dxa"/>
            <w:tcBorders>
              <w:bottom w:val="single" w:sz="4" w:space="0" w:color="auto"/>
            </w:tcBorders>
          </w:tcPr>
          <w:p w14:paraId="578A8700" w14:textId="77777777" w:rsidR="00A14F5E" w:rsidRPr="00227F85" w:rsidRDefault="00D57B07" w:rsidP="00B21115">
            <w:pPr>
              <w:pStyle w:val="Prrafodelista"/>
              <w:numPr>
                <w:ilvl w:val="0"/>
                <w:numId w:val="21"/>
              </w:numPr>
              <w:tabs>
                <w:tab w:val="left" w:pos="5265"/>
              </w:tabs>
              <w:ind w:left="589" w:hanging="283"/>
              <w:jc w:val="both"/>
              <w:rPr>
                <w:rFonts w:cstheme="minorHAnsi"/>
                <w:iCs/>
                <w:sz w:val="18"/>
                <w:szCs w:val="18"/>
              </w:rPr>
            </w:pPr>
            <w:r w:rsidRPr="00D57B07">
              <w:rPr>
                <w:rFonts w:cstheme="minorHAnsi"/>
                <w:b/>
                <w:bCs/>
                <w:sz w:val="18"/>
                <w:szCs w:val="18"/>
              </w:rPr>
              <w:t>Competencias Básicas</w:t>
            </w:r>
            <w:r>
              <w:rPr>
                <w:rFonts w:cstheme="minorHAnsi"/>
                <w:sz w:val="18"/>
                <w:szCs w:val="18"/>
              </w:rPr>
              <w:t>.</w:t>
            </w:r>
            <w:r w:rsidR="00EB4CE2" w:rsidRPr="00A70A3C">
              <w:rPr>
                <w:rFonts w:cstheme="minorHAnsi"/>
                <w:sz w:val="18"/>
                <w:szCs w:val="18"/>
              </w:rPr>
              <w:t xml:space="preserve"> </w:t>
            </w:r>
            <w:r w:rsidRPr="00D57B07">
              <w:rPr>
                <w:sz w:val="16"/>
                <w:szCs w:val="16"/>
              </w:rPr>
              <w:t>Ya cumplimentadas por Ley.</w:t>
            </w:r>
            <w:r w:rsidR="00A14F5E" w:rsidRPr="00D57B07">
              <w:rPr>
                <w:rFonts w:cstheme="minorHAnsi"/>
                <w:sz w:val="14"/>
                <w:szCs w:val="14"/>
              </w:rPr>
              <w:t xml:space="preserve"> </w:t>
            </w:r>
          </w:p>
        </w:tc>
        <w:tc>
          <w:tcPr>
            <w:tcW w:w="6584" w:type="dxa"/>
            <w:tcBorders>
              <w:bottom w:val="single" w:sz="4" w:space="0" w:color="auto"/>
            </w:tcBorders>
          </w:tcPr>
          <w:p w14:paraId="7869E43D" w14:textId="77777777" w:rsidR="00EB4CE2" w:rsidRPr="00A70A3C" w:rsidRDefault="00EB4CE2" w:rsidP="005A7204">
            <w:pPr>
              <w:tabs>
                <w:tab w:val="left" w:pos="5265"/>
              </w:tabs>
              <w:jc w:val="both"/>
              <w:rPr>
                <w:rFonts w:cstheme="minorHAnsi"/>
                <w:sz w:val="18"/>
                <w:szCs w:val="18"/>
              </w:rPr>
            </w:pPr>
          </w:p>
        </w:tc>
      </w:tr>
      <w:tr w:rsidR="00D57B07" w:rsidRPr="00A70A3C" w14:paraId="5FC0BC0E" w14:textId="77777777" w:rsidTr="00247191">
        <w:trPr>
          <w:trHeight w:val="568"/>
        </w:trPr>
        <w:tc>
          <w:tcPr>
            <w:tcW w:w="6842" w:type="dxa"/>
            <w:tcBorders>
              <w:bottom w:val="single" w:sz="4" w:space="0" w:color="auto"/>
            </w:tcBorders>
          </w:tcPr>
          <w:p w14:paraId="0C21A5B6" w14:textId="77777777" w:rsidR="00D57B07" w:rsidRPr="00D57B07" w:rsidRDefault="00B21115" w:rsidP="00D57B07">
            <w:pPr>
              <w:pStyle w:val="Prrafodelista"/>
              <w:numPr>
                <w:ilvl w:val="0"/>
                <w:numId w:val="21"/>
              </w:numPr>
              <w:tabs>
                <w:tab w:val="left" w:pos="5265"/>
              </w:tabs>
              <w:ind w:left="589" w:hanging="283"/>
              <w:jc w:val="both"/>
              <w:rPr>
                <w:rFonts w:cstheme="minorHAnsi"/>
                <w:b/>
                <w:bCs/>
                <w:sz w:val="18"/>
                <w:szCs w:val="18"/>
              </w:rPr>
            </w:pPr>
            <w:r>
              <w:rPr>
                <w:rFonts w:cstheme="minorHAnsi"/>
                <w:b/>
                <w:bCs/>
                <w:sz w:val="18"/>
                <w:szCs w:val="18"/>
              </w:rPr>
              <w:lastRenderedPageBreak/>
              <w:t xml:space="preserve">Capacidades y destrezas personales. </w:t>
            </w:r>
            <w:r w:rsidRPr="00B21115">
              <w:rPr>
                <w:sz w:val="16"/>
                <w:szCs w:val="16"/>
              </w:rPr>
              <w:t>Ya cumplimentadas por Ley</w:t>
            </w:r>
            <w:r>
              <w:rPr>
                <w:sz w:val="18"/>
                <w:szCs w:val="18"/>
              </w:rPr>
              <w:t>.</w:t>
            </w:r>
          </w:p>
        </w:tc>
        <w:tc>
          <w:tcPr>
            <w:tcW w:w="6584" w:type="dxa"/>
            <w:tcBorders>
              <w:bottom w:val="single" w:sz="4" w:space="0" w:color="auto"/>
            </w:tcBorders>
          </w:tcPr>
          <w:p w14:paraId="01DEE9EC" w14:textId="77777777" w:rsidR="00D57B07" w:rsidRPr="00A70A3C" w:rsidRDefault="00D57B07" w:rsidP="005A7204">
            <w:pPr>
              <w:tabs>
                <w:tab w:val="left" w:pos="5265"/>
              </w:tabs>
              <w:jc w:val="both"/>
              <w:rPr>
                <w:rFonts w:cstheme="minorHAnsi"/>
                <w:sz w:val="18"/>
                <w:szCs w:val="18"/>
              </w:rPr>
            </w:pPr>
          </w:p>
        </w:tc>
      </w:tr>
      <w:tr w:rsidR="00B21115" w:rsidRPr="00A70A3C" w14:paraId="7E7FE2EA" w14:textId="77777777" w:rsidTr="00247191">
        <w:trPr>
          <w:trHeight w:val="841"/>
        </w:trPr>
        <w:tc>
          <w:tcPr>
            <w:tcW w:w="6842" w:type="dxa"/>
            <w:tcBorders>
              <w:bottom w:val="single" w:sz="4" w:space="0" w:color="auto"/>
            </w:tcBorders>
          </w:tcPr>
          <w:p w14:paraId="7FFB3D33" w14:textId="113BED50" w:rsidR="00B21115" w:rsidRPr="00D57B07" w:rsidRDefault="00B21115" w:rsidP="00D57B07">
            <w:pPr>
              <w:pStyle w:val="Prrafodelista"/>
              <w:numPr>
                <w:ilvl w:val="0"/>
                <w:numId w:val="21"/>
              </w:numPr>
              <w:tabs>
                <w:tab w:val="left" w:pos="5265"/>
              </w:tabs>
              <w:ind w:left="589" w:hanging="283"/>
              <w:jc w:val="both"/>
              <w:rPr>
                <w:rFonts w:cstheme="minorHAnsi"/>
                <w:b/>
                <w:bCs/>
                <w:sz w:val="18"/>
                <w:szCs w:val="18"/>
              </w:rPr>
            </w:pPr>
            <w:r>
              <w:rPr>
                <w:rFonts w:cstheme="minorHAnsi"/>
                <w:b/>
                <w:bCs/>
                <w:sz w:val="18"/>
                <w:szCs w:val="18"/>
              </w:rPr>
              <w:t xml:space="preserve">Otras competencias. </w:t>
            </w:r>
            <w:r w:rsidRPr="00B21115">
              <w:rPr>
                <w:sz w:val="16"/>
                <w:szCs w:val="16"/>
              </w:rPr>
              <w:t>En el caso de que se propongan, deben ser en número NO muy elevado, coherentes con las correspondientes al nivel de doctorado y no estar incluidas dentro de las competencias básicas o de las capacidades y destrezas personales. Además, deben ser evaluables y estar redactadas de forma clara y precisa</w:t>
            </w:r>
          </w:p>
        </w:tc>
        <w:tc>
          <w:tcPr>
            <w:tcW w:w="6584" w:type="dxa"/>
            <w:tcBorders>
              <w:bottom w:val="single" w:sz="4" w:space="0" w:color="auto"/>
            </w:tcBorders>
          </w:tcPr>
          <w:p w14:paraId="6467D5BF" w14:textId="77777777" w:rsidR="00B21115" w:rsidRPr="00A70A3C" w:rsidRDefault="00B21115" w:rsidP="005A7204">
            <w:pPr>
              <w:tabs>
                <w:tab w:val="left" w:pos="5265"/>
              </w:tabs>
              <w:jc w:val="both"/>
              <w:rPr>
                <w:rFonts w:cstheme="minorHAnsi"/>
                <w:sz w:val="18"/>
                <w:szCs w:val="18"/>
              </w:rPr>
            </w:pPr>
          </w:p>
        </w:tc>
      </w:tr>
      <w:tr w:rsidR="00EB4CE2" w:rsidRPr="00A70A3C" w14:paraId="7781B1E0" w14:textId="77777777" w:rsidTr="00247191">
        <w:trPr>
          <w:trHeight w:val="331"/>
        </w:trPr>
        <w:tc>
          <w:tcPr>
            <w:tcW w:w="13426" w:type="dxa"/>
            <w:gridSpan w:val="2"/>
            <w:tcBorders>
              <w:left w:val="single" w:sz="4" w:space="0" w:color="auto"/>
              <w:right w:val="single" w:sz="4" w:space="0" w:color="auto"/>
            </w:tcBorders>
            <w:shd w:val="clear" w:color="auto" w:fill="D3BF96"/>
            <w:vAlign w:val="center"/>
          </w:tcPr>
          <w:p w14:paraId="0B3125BE" w14:textId="77777777" w:rsidR="00EB4CE2" w:rsidRPr="00A70A3C" w:rsidRDefault="00B21115" w:rsidP="00C247A7">
            <w:pPr>
              <w:pStyle w:val="Prrafodelista"/>
              <w:numPr>
                <w:ilvl w:val="0"/>
                <w:numId w:val="2"/>
              </w:numPr>
              <w:tabs>
                <w:tab w:val="left" w:pos="5265"/>
              </w:tabs>
              <w:jc w:val="both"/>
              <w:rPr>
                <w:rFonts w:cstheme="minorHAnsi"/>
                <w:b/>
                <w:sz w:val="18"/>
                <w:szCs w:val="18"/>
              </w:rPr>
            </w:pPr>
            <w:r>
              <w:rPr>
                <w:rFonts w:cstheme="minorHAnsi"/>
                <w:b/>
                <w:sz w:val="18"/>
                <w:szCs w:val="18"/>
                <w:shd w:val="clear" w:color="auto" w:fill="D3BF96"/>
              </w:rPr>
              <w:t xml:space="preserve">ACCESO Y ADMISIÓN DE ESTUDIANTES </w:t>
            </w:r>
            <w:r w:rsidRPr="00B21115">
              <w:rPr>
                <w:rFonts w:cstheme="minorHAnsi"/>
                <w:bCs/>
                <w:sz w:val="16"/>
                <w:szCs w:val="16"/>
                <w:shd w:val="clear" w:color="auto" w:fill="D3BF96"/>
              </w:rPr>
              <w:t>(Se cumplimenta con la normativa de la UAH al respecto)</w:t>
            </w:r>
          </w:p>
        </w:tc>
      </w:tr>
      <w:tr w:rsidR="00EB4CE2" w:rsidRPr="00A70A3C" w14:paraId="2EF60C59" w14:textId="77777777" w:rsidTr="00247191">
        <w:trPr>
          <w:trHeight w:val="778"/>
        </w:trPr>
        <w:tc>
          <w:tcPr>
            <w:tcW w:w="6842" w:type="dxa"/>
          </w:tcPr>
          <w:p w14:paraId="4591E5FF" w14:textId="77777777" w:rsidR="004C2A24" w:rsidRPr="00A70A3C" w:rsidRDefault="00B21115" w:rsidP="005A7204">
            <w:pPr>
              <w:pStyle w:val="Prrafodelista"/>
              <w:numPr>
                <w:ilvl w:val="1"/>
                <w:numId w:val="2"/>
              </w:numPr>
              <w:tabs>
                <w:tab w:val="left" w:pos="5265"/>
              </w:tabs>
              <w:jc w:val="both"/>
              <w:rPr>
                <w:rFonts w:cstheme="minorHAnsi"/>
                <w:sz w:val="18"/>
                <w:szCs w:val="18"/>
              </w:rPr>
            </w:pPr>
            <w:r w:rsidRPr="00B21115">
              <w:rPr>
                <w:rStyle w:val="Textoennegrita"/>
                <w:color w:val="000000"/>
                <w:sz w:val="18"/>
                <w:szCs w:val="18"/>
                <w:shd w:val="clear" w:color="auto" w:fill="FFFFFF"/>
              </w:rPr>
              <w:t>Sistemas de información previos</w:t>
            </w:r>
            <w:r w:rsidR="00330863" w:rsidRPr="00A70A3C">
              <w:rPr>
                <w:rFonts w:cstheme="minorHAnsi"/>
                <w:sz w:val="18"/>
                <w:szCs w:val="18"/>
              </w:rPr>
              <w:t xml:space="preserve">. </w:t>
            </w:r>
          </w:p>
          <w:p w14:paraId="093138CA" w14:textId="77777777" w:rsidR="00CF138C" w:rsidRPr="00A70A3C" w:rsidRDefault="00CF138C" w:rsidP="005A7204">
            <w:pPr>
              <w:tabs>
                <w:tab w:val="left" w:pos="5265"/>
              </w:tabs>
              <w:jc w:val="both"/>
              <w:rPr>
                <w:rFonts w:cstheme="minorHAnsi"/>
                <w:sz w:val="18"/>
                <w:szCs w:val="18"/>
              </w:rPr>
            </w:pPr>
          </w:p>
        </w:tc>
        <w:tc>
          <w:tcPr>
            <w:tcW w:w="6584" w:type="dxa"/>
          </w:tcPr>
          <w:p w14:paraId="405C45FF" w14:textId="77777777" w:rsidR="00EB4CE2" w:rsidRPr="00A70A3C" w:rsidRDefault="00EB4CE2" w:rsidP="005A7204">
            <w:pPr>
              <w:tabs>
                <w:tab w:val="left" w:pos="5265"/>
              </w:tabs>
              <w:jc w:val="both"/>
              <w:rPr>
                <w:rFonts w:cstheme="minorHAnsi"/>
                <w:sz w:val="18"/>
                <w:szCs w:val="18"/>
              </w:rPr>
            </w:pPr>
          </w:p>
        </w:tc>
      </w:tr>
      <w:tr w:rsidR="004C2A24" w:rsidRPr="00A70A3C" w14:paraId="4495C19A" w14:textId="77777777" w:rsidTr="00247191">
        <w:trPr>
          <w:trHeight w:val="1722"/>
        </w:trPr>
        <w:tc>
          <w:tcPr>
            <w:tcW w:w="6842" w:type="dxa"/>
          </w:tcPr>
          <w:p w14:paraId="30447B77" w14:textId="77777777" w:rsidR="004C2A24" w:rsidRPr="008F4204" w:rsidRDefault="00B21115" w:rsidP="005A7204">
            <w:pPr>
              <w:pStyle w:val="Prrafodelista"/>
              <w:numPr>
                <w:ilvl w:val="1"/>
                <w:numId w:val="2"/>
              </w:numPr>
              <w:tabs>
                <w:tab w:val="left" w:pos="5265"/>
              </w:tabs>
              <w:jc w:val="both"/>
              <w:rPr>
                <w:rFonts w:cstheme="minorHAnsi"/>
                <w:sz w:val="16"/>
                <w:szCs w:val="16"/>
              </w:rPr>
            </w:pPr>
            <w:r w:rsidRPr="00B21115">
              <w:rPr>
                <w:rStyle w:val="Textoennegrita"/>
                <w:color w:val="000000"/>
                <w:sz w:val="18"/>
                <w:szCs w:val="18"/>
                <w:shd w:val="clear" w:color="auto" w:fill="FFFFFF"/>
              </w:rPr>
              <w:t>Requisitos de acceso y criterios de admisión</w:t>
            </w:r>
            <w:r>
              <w:rPr>
                <w:rStyle w:val="Textoennegrita"/>
                <w:color w:val="000000"/>
                <w:sz w:val="18"/>
                <w:szCs w:val="18"/>
                <w:shd w:val="clear" w:color="auto" w:fill="FFFFFF"/>
              </w:rPr>
              <w:t xml:space="preserve">. </w:t>
            </w:r>
            <w:r w:rsidRPr="00B21115">
              <w:rPr>
                <w:sz w:val="16"/>
                <w:szCs w:val="16"/>
              </w:rPr>
              <w:t>Se debe tener en cuenta lo establecido en el artículo 6. Requisitos de acceso al doctorado y en el artículo 7. Criterios de admisión del Real Decreto 99/2011, de 28 de enero. Se debe indicar el órgano que llevará a cabo el proceso de admisión y su composición. Así mismo, se deben aportar los criterios de valoración de los méritos y las pruebas de admisión específicas que se utilizarán en el sistema de selección establecido</w:t>
            </w:r>
          </w:p>
          <w:p w14:paraId="4E41427F" w14:textId="77777777" w:rsidR="008F4204" w:rsidRDefault="00F92E2B" w:rsidP="008F4204">
            <w:pPr>
              <w:tabs>
                <w:tab w:val="left" w:pos="5265"/>
              </w:tabs>
              <w:ind w:left="720"/>
              <w:jc w:val="both"/>
              <w:rPr>
                <w:rFonts w:cstheme="minorHAnsi"/>
                <w:sz w:val="18"/>
                <w:szCs w:val="18"/>
              </w:rPr>
            </w:pPr>
            <w:hyperlink r:id="rId13" w:history="1">
              <w:r w:rsidR="008F4204" w:rsidRPr="00181916">
                <w:rPr>
                  <w:rStyle w:val="Hipervnculo"/>
                  <w:rFonts w:cstheme="minorHAnsi"/>
                  <w:sz w:val="18"/>
                  <w:szCs w:val="18"/>
                </w:rPr>
                <w:t>Requisitos Acceso UAH</w:t>
              </w:r>
            </w:hyperlink>
          </w:p>
          <w:p w14:paraId="38A0D9CE" w14:textId="77777777" w:rsidR="008F4204" w:rsidRPr="00B21115" w:rsidRDefault="00F92E2B" w:rsidP="008F4204">
            <w:pPr>
              <w:pStyle w:val="Prrafodelista"/>
              <w:tabs>
                <w:tab w:val="left" w:pos="5265"/>
              </w:tabs>
              <w:jc w:val="both"/>
              <w:rPr>
                <w:rFonts w:cstheme="minorHAnsi"/>
                <w:sz w:val="16"/>
                <w:szCs w:val="16"/>
              </w:rPr>
            </w:pPr>
            <w:hyperlink r:id="rId14" w:history="1">
              <w:r w:rsidR="008F4204" w:rsidRPr="00181916">
                <w:rPr>
                  <w:rStyle w:val="Hipervnculo"/>
                  <w:rFonts w:cstheme="minorHAnsi"/>
                  <w:sz w:val="18"/>
                  <w:szCs w:val="18"/>
                </w:rPr>
                <w:t>Criterios Admisión UAH</w:t>
              </w:r>
            </w:hyperlink>
          </w:p>
          <w:p w14:paraId="0DD07B3F" w14:textId="77777777" w:rsidR="004C2A24" w:rsidRPr="00A70A3C" w:rsidRDefault="004C2A24" w:rsidP="005A7204">
            <w:pPr>
              <w:tabs>
                <w:tab w:val="left" w:pos="5265"/>
              </w:tabs>
              <w:jc w:val="both"/>
              <w:rPr>
                <w:rFonts w:cstheme="minorHAnsi"/>
                <w:sz w:val="18"/>
                <w:szCs w:val="18"/>
              </w:rPr>
            </w:pPr>
          </w:p>
        </w:tc>
        <w:tc>
          <w:tcPr>
            <w:tcW w:w="6584" w:type="dxa"/>
          </w:tcPr>
          <w:p w14:paraId="1214D756" w14:textId="77777777" w:rsidR="004C2A24" w:rsidRPr="00A70A3C" w:rsidRDefault="004C2A24" w:rsidP="005A7204">
            <w:pPr>
              <w:tabs>
                <w:tab w:val="left" w:pos="5265"/>
              </w:tabs>
              <w:jc w:val="both"/>
              <w:rPr>
                <w:rFonts w:cstheme="minorHAnsi"/>
                <w:sz w:val="18"/>
                <w:szCs w:val="18"/>
              </w:rPr>
            </w:pPr>
          </w:p>
        </w:tc>
      </w:tr>
      <w:tr w:rsidR="004C2A24" w:rsidRPr="00A70A3C" w14:paraId="60A0E3D4" w14:textId="77777777" w:rsidTr="00247191">
        <w:trPr>
          <w:trHeight w:val="1352"/>
        </w:trPr>
        <w:tc>
          <w:tcPr>
            <w:tcW w:w="6842" w:type="dxa"/>
            <w:tcBorders>
              <w:bottom w:val="single" w:sz="4" w:space="0" w:color="auto"/>
            </w:tcBorders>
          </w:tcPr>
          <w:p w14:paraId="40311619" w14:textId="77777777" w:rsidR="009643CF" w:rsidRPr="00B21115" w:rsidRDefault="00F92E2B" w:rsidP="008F4204">
            <w:pPr>
              <w:pStyle w:val="Prrafodelista"/>
              <w:numPr>
                <w:ilvl w:val="1"/>
                <w:numId w:val="2"/>
              </w:numPr>
              <w:tabs>
                <w:tab w:val="left" w:pos="5265"/>
              </w:tabs>
              <w:jc w:val="both"/>
              <w:rPr>
                <w:rFonts w:cstheme="minorHAnsi"/>
                <w:sz w:val="16"/>
                <w:szCs w:val="16"/>
              </w:rPr>
            </w:pPr>
            <w:hyperlink r:id="rId15" w:history="1">
              <w:r w:rsidR="00B21115" w:rsidRPr="00B21115">
                <w:rPr>
                  <w:rStyle w:val="Textoennegrita"/>
                  <w:rFonts w:cstheme="minorHAnsi"/>
                  <w:color w:val="000000"/>
                  <w:sz w:val="18"/>
                  <w:szCs w:val="18"/>
                  <w:shd w:val="clear" w:color="auto" w:fill="FFFFFF"/>
                </w:rPr>
                <w:t>Estudiantes</w:t>
              </w:r>
            </w:hyperlink>
            <w:r w:rsidR="004C2A24" w:rsidRPr="00B21115">
              <w:rPr>
                <w:rFonts w:cstheme="minorHAnsi"/>
                <w:sz w:val="18"/>
                <w:szCs w:val="18"/>
              </w:rPr>
              <w:t>.</w:t>
            </w:r>
            <w:r w:rsidR="004C2A24" w:rsidRPr="00B21115">
              <w:rPr>
                <w:rFonts w:cstheme="minorHAnsi"/>
                <w:sz w:val="16"/>
                <w:szCs w:val="16"/>
              </w:rPr>
              <w:t xml:space="preserve"> </w:t>
            </w:r>
            <w:r w:rsidR="00B21115" w:rsidRPr="00B21115">
              <w:rPr>
                <w:sz w:val="16"/>
                <w:szCs w:val="16"/>
              </w:rPr>
              <w:t>Se especificará el número total de estudiantes, considerando tanto los de nuevo ingreso como los matriculados en el caso de que el programa proceda de un programa de doctorado previo</w:t>
            </w:r>
            <w:r w:rsidR="00B21115" w:rsidRPr="00B21115">
              <w:rPr>
                <w:rFonts w:cstheme="minorHAnsi"/>
                <w:sz w:val="16"/>
                <w:szCs w:val="16"/>
              </w:rPr>
              <w:t xml:space="preserve">. </w:t>
            </w:r>
          </w:p>
          <w:p w14:paraId="36299F2A" w14:textId="77777777" w:rsidR="004C2A24" w:rsidRPr="00A70A3C" w:rsidRDefault="004C2A24" w:rsidP="00B21115">
            <w:pPr>
              <w:tabs>
                <w:tab w:val="left" w:pos="5265"/>
              </w:tabs>
              <w:jc w:val="both"/>
              <w:rPr>
                <w:rFonts w:cstheme="minorHAnsi"/>
                <w:sz w:val="18"/>
                <w:szCs w:val="18"/>
              </w:rPr>
            </w:pPr>
          </w:p>
          <w:p w14:paraId="75CBDF2D" w14:textId="77777777" w:rsidR="00521F88" w:rsidRPr="0056470C" w:rsidRDefault="00521F88" w:rsidP="00521F88">
            <w:pPr>
              <w:shd w:val="clear" w:color="auto" w:fill="C7C2BA"/>
              <w:tabs>
                <w:tab w:val="left" w:pos="5265"/>
              </w:tabs>
              <w:ind w:left="447"/>
              <w:jc w:val="both"/>
              <w:rPr>
                <w:rFonts w:cstheme="minorHAnsi"/>
                <w:bCs/>
                <w:color w:val="002060"/>
                <w:sz w:val="16"/>
                <w:szCs w:val="16"/>
              </w:rPr>
            </w:pPr>
            <w:r w:rsidRPr="00521F88">
              <w:rPr>
                <w:rFonts w:cstheme="minorHAnsi"/>
                <w:b/>
                <w:color w:val="002060"/>
                <w:sz w:val="18"/>
                <w:szCs w:val="18"/>
              </w:rPr>
              <w:t xml:space="preserve">** MO_AD </w:t>
            </w:r>
            <w:r w:rsidRPr="00521F88">
              <w:rPr>
                <w:rFonts w:cstheme="minorHAnsi"/>
                <w:bCs/>
                <w:color w:val="002060"/>
                <w:sz w:val="16"/>
                <w:szCs w:val="16"/>
              </w:rPr>
              <w:t>Si se modifica el número de plazas</w:t>
            </w:r>
            <w:r>
              <w:rPr>
                <w:rFonts w:cstheme="minorHAnsi"/>
                <w:bCs/>
                <w:color w:val="002060"/>
                <w:sz w:val="16"/>
                <w:szCs w:val="16"/>
              </w:rPr>
              <w:t xml:space="preserve"> del programa</w:t>
            </w:r>
            <w:r w:rsidRPr="00521F88">
              <w:rPr>
                <w:rFonts w:cstheme="minorHAnsi"/>
                <w:bCs/>
                <w:color w:val="002060"/>
                <w:sz w:val="16"/>
                <w:szCs w:val="16"/>
              </w:rPr>
              <w:t xml:space="preserve"> </w:t>
            </w:r>
            <w:r>
              <w:rPr>
                <w:rFonts w:cstheme="minorHAnsi"/>
                <w:bCs/>
                <w:color w:val="002060"/>
                <w:sz w:val="16"/>
                <w:szCs w:val="16"/>
              </w:rPr>
              <w:t>a</w:t>
            </w:r>
            <w:r w:rsidRPr="00521F88">
              <w:rPr>
                <w:rFonts w:cstheme="minorHAnsi"/>
                <w:bCs/>
                <w:color w:val="002060"/>
                <w:sz w:val="16"/>
                <w:szCs w:val="16"/>
              </w:rPr>
              <w:t>nalizar si se deben modificar los apartados 6 y 7.</w:t>
            </w:r>
            <w:r w:rsidRPr="0056470C">
              <w:rPr>
                <w:rFonts w:cstheme="minorHAnsi"/>
                <w:bCs/>
                <w:color w:val="002060"/>
                <w:sz w:val="16"/>
                <w:szCs w:val="16"/>
              </w:rPr>
              <w:t xml:space="preserve"> </w:t>
            </w:r>
          </w:p>
          <w:p w14:paraId="293DC825" w14:textId="77777777" w:rsidR="004C2A24" w:rsidRPr="00227F85" w:rsidRDefault="004C2A24" w:rsidP="00B21115">
            <w:pPr>
              <w:tabs>
                <w:tab w:val="left" w:pos="5265"/>
              </w:tabs>
              <w:ind w:left="456"/>
              <w:jc w:val="both"/>
              <w:rPr>
                <w:rFonts w:cstheme="minorHAnsi"/>
                <w:iCs/>
                <w:color w:val="C00000"/>
                <w:sz w:val="16"/>
                <w:szCs w:val="16"/>
              </w:rPr>
            </w:pPr>
          </w:p>
        </w:tc>
        <w:tc>
          <w:tcPr>
            <w:tcW w:w="6584" w:type="dxa"/>
            <w:tcBorders>
              <w:bottom w:val="single" w:sz="4" w:space="0" w:color="auto"/>
            </w:tcBorders>
          </w:tcPr>
          <w:p w14:paraId="42340497" w14:textId="77777777" w:rsidR="004C2A24" w:rsidRPr="00A70A3C" w:rsidRDefault="004C2A24" w:rsidP="005A7204">
            <w:pPr>
              <w:tabs>
                <w:tab w:val="left" w:pos="5265"/>
              </w:tabs>
              <w:jc w:val="both"/>
              <w:rPr>
                <w:rFonts w:cstheme="minorHAnsi"/>
                <w:sz w:val="18"/>
                <w:szCs w:val="18"/>
              </w:rPr>
            </w:pPr>
          </w:p>
        </w:tc>
      </w:tr>
      <w:tr w:rsidR="00C255DB" w:rsidRPr="00A70A3C" w14:paraId="2AD46A3F" w14:textId="77777777" w:rsidTr="00C255DB">
        <w:trPr>
          <w:trHeight w:val="663"/>
        </w:trPr>
        <w:tc>
          <w:tcPr>
            <w:tcW w:w="6842" w:type="dxa"/>
            <w:tcBorders>
              <w:bottom w:val="single" w:sz="4" w:space="0" w:color="auto"/>
            </w:tcBorders>
          </w:tcPr>
          <w:p w14:paraId="5B7CC22F" w14:textId="77777777" w:rsidR="00C255DB" w:rsidRPr="004E2872" w:rsidRDefault="00C255DB" w:rsidP="008F4204">
            <w:pPr>
              <w:pStyle w:val="Prrafodelista"/>
              <w:numPr>
                <w:ilvl w:val="1"/>
                <w:numId w:val="2"/>
              </w:numPr>
              <w:tabs>
                <w:tab w:val="left" w:pos="5265"/>
              </w:tabs>
              <w:jc w:val="both"/>
              <w:rPr>
                <w:rStyle w:val="Textoennegrita"/>
                <w:b w:val="0"/>
                <w:bCs w:val="0"/>
              </w:rPr>
            </w:pPr>
            <w:r w:rsidRPr="00C255DB">
              <w:rPr>
                <w:rStyle w:val="Textoennegrita"/>
                <w:rFonts w:cstheme="minorHAnsi"/>
                <w:color w:val="000000"/>
                <w:sz w:val="18"/>
                <w:szCs w:val="18"/>
                <w:shd w:val="clear" w:color="auto" w:fill="FFFFFF"/>
              </w:rPr>
              <w:t>Complementos formativos.</w:t>
            </w:r>
          </w:p>
          <w:p w14:paraId="146CFD4D" w14:textId="77777777" w:rsidR="004E2872" w:rsidRDefault="004E2872" w:rsidP="004E2872">
            <w:pPr>
              <w:pStyle w:val="Prrafodelista"/>
              <w:tabs>
                <w:tab w:val="left" w:pos="5265"/>
              </w:tabs>
              <w:jc w:val="both"/>
              <w:rPr>
                <w:rStyle w:val="Textoennegrita"/>
                <w:color w:val="000000"/>
                <w:shd w:val="clear" w:color="auto" w:fill="FFFFFF"/>
              </w:rPr>
            </w:pPr>
          </w:p>
          <w:p w14:paraId="52697803" w14:textId="77777777" w:rsidR="004E2872" w:rsidRDefault="004E2872" w:rsidP="004E2872">
            <w:pPr>
              <w:pStyle w:val="Prrafodelista"/>
              <w:tabs>
                <w:tab w:val="left" w:pos="5265"/>
              </w:tabs>
              <w:jc w:val="both"/>
              <w:rPr>
                <w:rStyle w:val="Textoennegrita"/>
                <w:color w:val="000000"/>
                <w:shd w:val="clear" w:color="auto" w:fill="FFFFFF"/>
              </w:rPr>
            </w:pPr>
          </w:p>
          <w:p w14:paraId="428D00F4" w14:textId="343E3AFB" w:rsidR="004E2872" w:rsidRDefault="004E2872" w:rsidP="004E2872">
            <w:pPr>
              <w:pStyle w:val="Prrafodelista"/>
              <w:tabs>
                <w:tab w:val="left" w:pos="5265"/>
              </w:tabs>
              <w:jc w:val="both"/>
            </w:pPr>
          </w:p>
        </w:tc>
        <w:tc>
          <w:tcPr>
            <w:tcW w:w="6584" w:type="dxa"/>
            <w:tcBorders>
              <w:bottom w:val="single" w:sz="4" w:space="0" w:color="auto"/>
            </w:tcBorders>
          </w:tcPr>
          <w:p w14:paraId="0F6925E8" w14:textId="77777777" w:rsidR="004E2872" w:rsidRDefault="004E2872" w:rsidP="005A7204">
            <w:pPr>
              <w:tabs>
                <w:tab w:val="left" w:pos="5265"/>
              </w:tabs>
              <w:jc w:val="both"/>
              <w:rPr>
                <w:rFonts w:cstheme="minorHAnsi"/>
                <w:sz w:val="18"/>
                <w:szCs w:val="18"/>
              </w:rPr>
            </w:pPr>
          </w:p>
          <w:p w14:paraId="5C41A887" w14:textId="77777777" w:rsidR="004E2872" w:rsidRDefault="004E2872" w:rsidP="005A7204">
            <w:pPr>
              <w:tabs>
                <w:tab w:val="left" w:pos="5265"/>
              </w:tabs>
              <w:jc w:val="both"/>
              <w:rPr>
                <w:rFonts w:cstheme="minorHAnsi"/>
                <w:sz w:val="18"/>
                <w:szCs w:val="18"/>
              </w:rPr>
            </w:pPr>
          </w:p>
          <w:p w14:paraId="366A65E9" w14:textId="4FDFEADB" w:rsidR="004E2872" w:rsidRPr="00A70A3C" w:rsidRDefault="004E2872" w:rsidP="005A7204">
            <w:pPr>
              <w:tabs>
                <w:tab w:val="left" w:pos="5265"/>
              </w:tabs>
              <w:jc w:val="both"/>
              <w:rPr>
                <w:rFonts w:cstheme="minorHAnsi"/>
                <w:sz w:val="18"/>
                <w:szCs w:val="18"/>
              </w:rPr>
            </w:pPr>
          </w:p>
        </w:tc>
      </w:tr>
      <w:tr w:rsidR="00785B11" w:rsidRPr="00A70A3C" w14:paraId="1F55667D" w14:textId="77777777" w:rsidTr="00247191">
        <w:trPr>
          <w:trHeight w:val="287"/>
        </w:trPr>
        <w:tc>
          <w:tcPr>
            <w:tcW w:w="13426" w:type="dxa"/>
            <w:gridSpan w:val="2"/>
            <w:tcBorders>
              <w:left w:val="single" w:sz="4" w:space="0" w:color="auto"/>
              <w:right w:val="single" w:sz="4" w:space="0" w:color="auto"/>
            </w:tcBorders>
            <w:shd w:val="clear" w:color="auto" w:fill="D3BF96"/>
            <w:vAlign w:val="center"/>
          </w:tcPr>
          <w:p w14:paraId="17512717" w14:textId="77777777" w:rsidR="00785B11" w:rsidRPr="00B21115" w:rsidRDefault="00B21115" w:rsidP="005A7204">
            <w:pPr>
              <w:pStyle w:val="Prrafodelista"/>
              <w:numPr>
                <w:ilvl w:val="0"/>
                <w:numId w:val="2"/>
              </w:numPr>
              <w:tabs>
                <w:tab w:val="left" w:pos="5265"/>
              </w:tabs>
              <w:jc w:val="both"/>
              <w:rPr>
                <w:rFonts w:cstheme="minorHAnsi"/>
                <w:b/>
                <w:sz w:val="18"/>
                <w:szCs w:val="18"/>
              </w:rPr>
            </w:pPr>
            <w:r w:rsidRPr="00B21115">
              <w:rPr>
                <w:rFonts w:cstheme="minorHAnsi"/>
                <w:b/>
                <w:sz w:val="18"/>
                <w:szCs w:val="18"/>
              </w:rPr>
              <w:t>ACTIVIDADES FORMATIVAS</w:t>
            </w:r>
          </w:p>
        </w:tc>
      </w:tr>
      <w:tr w:rsidR="00785B11" w:rsidRPr="00A70A3C" w14:paraId="0413CC20" w14:textId="77777777" w:rsidTr="00247191">
        <w:tc>
          <w:tcPr>
            <w:tcW w:w="6842" w:type="dxa"/>
          </w:tcPr>
          <w:p w14:paraId="2A4987AD" w14:textId="77777777" w:rsidR="00247191" w:rsidRPr="00247191" w:rsidRDefault="00247191" w:rsidP="00247191">
            <w:pPr>
              <w:pStyle w:val="Prrafodelista"/>
              <w:tabs>
                <w:tab w:val="left" w:pos="5265"/>
              </w:tabs>
              <w:spacing w:after="120" w:line="200" w:lineRule="exact"/>
              <w:ind w:left="426"/>
              <w:rPr>
                <w:sz w:val="16"/>
                <w:szCs w:val="16"/>
              </w:rPr>
            </w:pPr>
            <w:r w:rsidRPr="00247191">
              <w:rPr>
                <w:sz w:val="16"/>
                <w:szCs w:val="16"/>
              </w:rPr>
              <w:lastRenderedPageBreak/>
              <w:t>Seminarios, cursos, talleres, jornadas de doctorandos, congresos nacionales e internacionales, etc. No requerirán su estructuración en créditos y comprenderán tanto formación transversal como específica en el ámbito de cada programa.</w:t>
            </w:r>
          </w:p>
          <w:p w14:paraId="61E6CF83" w14:textId="77777777" w:rsidR="00895B8D" w:rsidRPr="00247191" w:rsidRDefault="00247191" w:rsidP="00247191">
            <w:pPr>
              <w:pStyle w:val="Prrafodelista"/>
              <w:tabs>
                <w:tab w:val="left" w:pos="5265"/>
              </w:tabs>
              <w:ind w:left="447"/>
              <w:jc w:val="both"/>
              <w:rPr>
                <w:rFonts w:cstheme="minorHAnsi"/>
                <w:sz w:val="14"/>
                <w:szCs w:val="14"/>
              </w:rPr>
            </w:pPr>
            <w:r w:rsidRPr="00247191">
              <w:rPr>
                <w:sz w:val="16"/>
                <w:szCs w:val="16"/>
              </w:rPr>
              <w:t>Se debe dar de alta una actividad formativa denominada “Movilidad” que incluya la información relativa a esta cuestión.</w:t>
            </w:r>
          </w:p>
          <w:p w14:paraId="5B9C863A" w14:textId="77777777" w:rsidR="004E2872" w:rsidRDefault="004E2872" w:rsidP="00CA26C0">
            <w:pPr>
              <w:tabs>
                <w:tab w:val="left" w:pos="5265"/>
              </w:tabs>
              <w:ind w:left="740"/>
              <w:jc w:val="both"/>
              <w:rPr>
                <w:rFonts w:cstheme="minorHAnsi"/>
                <w:iCs/>
                <w:color w:val="7F7F7F" w:themeColor="text1" w:themeTint="80"/>
                <w:sz w:val="16"/>
                <w:szCs w:val="16"/>
              </w:rPr>
            </w:pPr>
          </w:p>
          <w:p w14:paraId="1C9DEB96" w14:textId="268BC8A1" w:rsidR="00CA26C0" w:rsidRPr="00981971" w:rsidRDefault="00010A6F" w:rsidP="00CA26C0">
            <w:pPr>
              <w:tabs>
                <w:tab w:val="left" w:pos="5265"/>
              </w:tabs>
              <w:ind w:left="740"/>
              <w:jc w:val="both"/>
              <w:rPr>
                <w:rFonts w:cstheme="minorHAnsi"/>
                <w:iCs/>
                <w:color w:val="7F7F7F" w:themeColor="text1" w:themeTint="80"/>
                <w:sz w:val="16"/>
                <w:szCs w:val="16"/>
              </w:rPr>
            </w:pPr>
            <w:r>
              <w:rPr>
                <w:rFonts w:cstheme="minorHAnsi"/>
                <w:iCs/>
                <w:color w:val="7F7F7F" w:themeColor="text1" w:themeTint="80"/>
                <w:sz w:val="16"/>
                <w:szCs w:val="16"/>
              </w:rPr>
              <w:t>E</w:t>
            </w:r>
            <w:r w:rsidR="00CA26C0" w:rsidRPr="00981971">
              <w:rPr>
                <w:rFonts w:cstheme="minorHAnsi"/>
                <w:iCs/>
                <w:color w:val="7F7F7F" w:themeColor="text1" w:themeTint="80"/>
                <w:sz w:val="16"/>
                <w:szCs w:val="16"/>
              </w:rPr>
              <w:t>n caso necesario</w:t>
            </w:r>
            <w:r>
              <w:rPr>
                <w:rFonts w:cstheme="minorHAnsi"/>
                <w:iCs/>
                <w:color w:val="7F7F7F" w:themeColor="text1" w:themeTint="80"/>
                <w:sz w:val="16"/>
                <w:szCs w:val="16"/>
              </w:rPr>
              <w:t>, actualizar:</w:t>
            </w:r>
          </w:p>
          <w:p w14:paraId="0134213C" w14:textId="39E19568" w:rsidR="00247191" w:rsidRDefault="00247191" w:rsidP="00EA4C93">
            <w:pPr>
              <w:pStyle w:val="Prrafodelista"/>
              <w:tabs>
                <w:tab w:val="left" w:pos="5265"/>
              </w:tabs>
              <w:jc w:val="both"/>
              <w:rPr>
                <w:rFonts w:cstheme="minorHAnsi"/>
                <w:iCs/>
                <w:color w:val="7F7F7F" w:themeColor="text1" w:themeTint="80"/>
                <w:sz w:val="16"/>
                <w:szCs w:val="16"/>
              </w:rPr>
            </w:pPr>
            <w:r w:rsidRPr="00CA26C0">
              <w:rPr>
                <w:rFonts w:cstheme="minorHAnsi"/>
                <w:iCs/>
                <w:color w:val="7F7F7F" w:themeColor="text1" w:themeTint="80"/>
                <w:sz w:val="16"/>
                <w:szCs w:val="16"/>
              </w:rPr>
              <w:t>La actividad transversal “Prácticas en Empresas” debe pasar a denominarse “Estancias de Investigación en empresas o instituciones”. Este cambio es consecuencia de una petición expresa realizada por una asesora del Ministerio de Educación al anterior Vicerrector de Posgrado y Educación Permanente.</w:t>
            </w:r>
          </w:p>
          <w:p w14:paraId="1E2D84A2" w14:textId="4581CE60" w:rsidR="00A43915" w:rsidRDefault="00A43915" w:rsidP="00EA4C93">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t>Por este motivo hay que actualizar el texto de los apartados 4.1.1, 4.1.2 y 4.1.3, de la Actividad Formativa “</w:t>
            </w:r>
            <w:r w:rsidRPr="00A43915">
              <w:rPr>
                <w:rFonts w:cstheme="minorHAnsi"/>
                <w:iCs/>
                <w:color w:val="7F7F7F" w:themeColor="text1" w:themeTint="80"/>
                <w:sz w:val="16"/>
                <w:szCs w:val="16"/>
              </w:rPr>
              <w:t>Estancias de Investigación en empresas o instituciones</w:t>
            </w:r>
            <w:r>
              <w:rPr>
                <w:rFonts w:cstheme="minorHAnsi"/>
                <w:iCs/>
                <w:color w:val="7F7F7F" w:themeColor="text1" w:themeTint="80"/>
                <w:sz w:val="16"/>
                <w:szCs w:val="16"/>
              </w:rPr>
              <w:t>”.</w:t>
            </w:r>
          </w:p>
          <w:p w14:paraId="3181EED4" w14:textId="77777777" w:rsidR="00A43915" w:rsidRPr="002F031C" w:rsidRDefault="00A43915" w:rsidP="00EA4C93">
            <w:pPr>
              <w:pStyle w:val="Prrafodelista"/>
              <w:tabs>
                <w:tab w:val="left" w:pos="5265"/>
              </w:tabs>
              <w:jc w:val="both"/>
              <w:rPr>
                <w:rFonts w:cstheme="minorHAnsi"/>
                <w:iCs/>
                <w:color w:val="C00000"/>
                <w:sz w:val="16"/>
                <w:szCs w:val="16"/>
              </w:rPr>
            </w:pPr>
          </w:p>
          <w:p w14:paraId="47EBBE28" w14:textId="77777777" w:rsidR="00785B11" w:rsidRPr="00A70A3C" w:rsidRDefault="00785B11" w:rsidP="005A7204">
            <w:pPr>
              <w:tabs>
                <w:tab w:val="left" w:pos="5265"/>
              </w:tabs>
              <w:jc w:val="both"/>
              <w:rPr>
                <w:rFonts w:cstheme="minorHAnsi"/>
                <w:sz w:val="18"/>
                <w:szCs w:val="18"/>
              </w:rPr>
            </w:pPr>
          </w:p>
        </w:tc>
        <w:tc>
          <w:tcPr>
            <w:tcW w:w="6584" w:type="dxa"/>
          </w:tcPr>
          <w:p w14:paraId="1A85ED07" w14:textId="562936D6" w:rsidR="001334F1" w:rsidRDefault="001334F1" w:rsidP="001334F1">
            <w:pPr>
              <w:tabs>
                <w:tab w:val="left" w:pos="5265"/>
              </w:tabs>
              <w:jc w:val="both"/>
              <w:rPr>
                <w:rFonts w:cstheme="minorHAnsi"/>
                <w:sz w:val="18"/>
                <w:szCs w:val="18"/>
              </w:rPr>
            </w:pPr>
            <w:r w:rsidRPr="001334F1">
              <w:rPr>
                <w:rFonts w:cstheme="minorHAnsi"/>
                <w:sz w:val="18"/>
                <w:szCs w:val="18"/>
              </w:rPr>
              <w:t>Se actualiza el texto de las Estancias de investigación en empresas o instituciones:</w:t>
            </w:r>
          </w:p>
          <w:p w14:paraId="06298131" w14:textId="77777777" w:rsidR="001334F1" w:rsidRPr="001334F1" w:rsidRDefault="001334F1" w:rsidP="001334F1">
            <w:pPr>
              <w:tabs>
                <w:tab w:val="left" w:pos="5265"/>
              </w:tabs>
              <w:jc w:val="both"/>
              <w:rPr>
                <w:rFonts w:cstheme="minorHAnsi"/>
                <w:sz w:val="18"/>
                <w:szCs w:val="18"/>
              </w:rPr>
            </w:pPr>
          </w:p>
          <w:p w14:paraId="1EE2E54F" w14:textId="25E52D07" w:rsidR="001334F1" w:rsidRPr="001334F1" w:rsidRDefault="00A43915" w:rsidP="001334F1">
            <w:pPr>
              <w:tabs>
                <w:tab w:val="left" w:pos="5265"/>
              </w:tabs>
              <w:jc w:val="both"/>
              <w:rPr>
                <w:rFonts w:cstheme="minorHAnsi"/>
                <w:b/>
                <w:bCs/>
                <w:sz w:val="16"/>
                <w:szCs w:val="16"/>
              </w:rPr>
            </w:pPr>
            <w:r>
              <w:rPr>
                <w:rFonts w:cstheme="minorHAnsi"/>
                <w:b/>
                <w:bCs/>
                <w:sz w:val="16"/>
                <w:szCs w:val="16"/>
              </w:rPr>
              <w:t>4.1.1.</w:t>
            </w:r>
            <w:r w:rsidR="001334F1" w:rsidRPr="001334F1">
              <w:rPr>
                <w:rFonts w:cstheme="minorHAnsi"/>
                <w:b/>
                <w:bCs/>
                <w:sz w:val="16"/>
                <w:szCs w:val="16"/>
              </w:rPr>
              <w:t xml:space="preserve"> Datos básicos</w:t>
            </w:r>
          </w:p>
          <w:p w14:paraId="0183D148"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-Nº de horas: Entre 140 y 420 horas, por lo tanto, se indicará una media de 210 horas. Entre 4 y 12 semanas, a tiempo completo y a tiempo parcial.</w:t>
            </w:r>
          </w:p>
          <w:p w14:paraId="390078DE" w14:textId="1D508007" w:rsidR="001334F1" w:rsidRPr="001334F1" w:rsidRDefault="001334F1" w:rsidP="001334F1">
            <w:pPr>
              <w:tabs>
                <w:tab w:val="left" w:pos="5265"/>
              </w:tabs>
              <w:jc w:val="both"/>
              <w:rPr>
                <w:rFonts w:cstheme="minorHAnsi"/>
                <w:sz w:val="16"/>
                <w:szCs w:val="16"/>
              </w:rPr>
            </w:pPr>
            <w:r w:rsidRPr="001334F1">
              <w:rPr>
                <w:rFonts w:cstheme="minorHAnsi"/>
                <w:sz w:val="16"/>
                <w:szCs w:val="16"/>
              </w:rPr>
              <w:t>Los</w:t>
            </w:r>
            <w:r>
              <w:rPr>
                <w:rFonts w:cstheme="minorHAnsi"/>
                <w:sz w:val="16"/>
                <w:szCs w:val="16"/>
              </w:rPr>
              <w:t>/las</w:t>
            </w:r>
            <w:r w:rsidRPr="001334F1">
              <w:rPr>
                <w:rFonts w:cstheme="minorHAnsi"/>
                <w:sz w:val="16"/>
                <w:szCs w:val="16"/>
              </w:rPr>
              <w:t xml:space="preserve"> estudiantes a tiempo completo deberán realizar esta actividad, preferentemente, durante el segundo o tercer año de los estudios de doctorado. Los estudiantes a tiempo parcial deberán de realizar esta actividad, preferentemente, durante el cuarto o quinto año de los estudios de doctorado. Esta actividad se podrá realizar en castellano o en inglés, dependiendo de la empresa en la que se desarrollen.</w:t>
            </w:r>
          </w:p>
          <w:p w14:paraId="6229C1F3"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Tendrá carácter optativo.</w:t>
            </w:r>
          </w:p>
          <w:p w14:paraId="770282C2" w14:textId="6D82C300" w:rsidR="001334F1" w:rsidRPr="001334F1" w:rsidRDefault="001334F1" w:rsidP="001334F1">
            <w:pPr>
              <w:tabs>
                <w:tab w:val="left" w:pos="5265"/>
              </w:tabs>
              <w:jc w:val="both"/>
              <w:rPr>
                <w:rFonts w:cstheme="minorHAnsi"/>
                <w:sz w:val="16"/>
                <w:szCs w:val="16"/>
              </w:rPr>
            </w:pPr>
            <w:r w:rsidRPr="001334F1">
              <w:rPr>
                <w:rFonts w:cstheme="minorHAnsi"/>
                <w:sz w:val="16"/>
                <w:szCs w:val="16"/>
              </w:rPr>
              <w:t>-Detalle y planificación de las actividades</w:t>
            </w:r>
            <w:r>
              <w:rPr>
                <w:rFonts w:cstheme="minorHAnsi"/>
                <w:sz w:val="16"/>
                <w:szCs w:val="16"/>
              </w:rPr>
              <w:t>:</w:t>
            </w:r>
          </w:p>
          <w:p w14:paraId="365F3381"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Con el objetivo de que los doctorandos puedan comprender mejor el funcionamiento del mundo empresarial, se ofrecerán estancias de investigación en empresas o instituciones que tengan departamentos de investigación, de entre 4 y 12 semanas, con aquellas entidades con las que se firmen convenios.</w:t>
            </w:r>
          </w:p>
          <w:p w14:paraId="7D47AC68" w14:textId="401BB69C" w:rsidR="001334F1" w:rsidRPr="001334F1" w:rsidRDefault="001334F1" w:rsidP="001334F1">
            <w:pPr>
              <w:tabs>
                <w:tab w:val="left" w:pos="5265"/>
              </w:tabs>
              <w:jc w:val="both"/>
              <w:rPr>
                <w:rFonts w:cstheme="minorHAnsi"/>
                <w:sz w:val="16"/>
                <w:szCs w:val="16"/>
              </w:rPr>
            </w:pPr>
            <w:r w:rsidRPr="001334F1">
              <w:rPr>
                <w:rFonts w:cstheme="minorHAnsi"/>
                <w:sz w:val="16"/>
                <w:szCs w:val="16"/>
              </w:rPr>
              <w:t>En este momento la UAH tiene más de 400 convenios firmados con empresas en el ámbito de posgrado y unas 2500 en el ámbito del grado. El objetivo de estas estancias, a diferencia de las prácticas en empresa que se realizan en Grado o Máster, es que el investigador en formación comprenda el funcionamiento de un departamento de investigación de una empresa del sector en el que está desarrollando su Tesis Doctoral, y que pueda incorporar métodos de investigación provenientes del mundo empresarial al desarrollo de su investigación. Contribuye a alcanzar las competencias CA03, CA4 y CB12.</w:t>
            </w:r>
          </w:p>
          <w:p w14:paraId="41AE1C19" w14:textId="1705DECC" w:rsidR="001334F1" w:rsidRPr="001334F1" w:rsidRDefault="00A43915" w:rsidP="001334F1">
            <w:pPr>
              <w:tabs>
                <w:tab w:val="left" w:pos="5265"/>
              </w:tabs>
              <w:jc w:val="both"/>
              <w:rPr>
                <w:rFonts w:cstheme="minorHAnsi"/>
                <w:b/>
                <w:bCs/>
                <w:sz w:val="16"/>
                <w:szCs w:val="16"/>
              </w:rPr>
            </w:pPr>
            <w:r>
              <w:rPr>
                <w:rFonts w:cstheme="minorHAnsi"/>
                <w:b/>
                <w:bCs/>
                <w:sz w:val="16"/>
                <w:szCs w:val="16"/>
              </w:rPr>
              <w:t xml:space="preserve">4.1.2. </w:t>
            </w:r>
            <w:r w:rsidR="001334F1" w:rsidRPr="001334F1">
              <w:rPr>
                <w:rFonts w:cstheme="minorHAnsi"/>
                <w:b/>
                <w:bCs/>
                <w:sz w:val="16"/>
                <w:szCs w:val="16"/>
              </w:rPr>
              <w:t>Detalle de procedimientos de control</w:t>
            </w:r>
          </w:p>
          <w:p w14:paraId="4F78D0E9"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Al término del periodo de estancia, el doctorando deberá presentar una Memoria de Estancia de Investigación que recogerá de modo significativo y estructurado, los resultados de sus experiencias y de su proceso de aprendizaje, así como reflexiones y aportaciones personales a partir de la experiencia. Por otro lado, para la valoración de esta actividad, se tendrá también en cuenta el informe que emita el tutor de la empresa o institución que se haya hecho cargo de la supervisión de la estancia.</w:t>
            </w:r>
          </w:p>
          <w:p w14:paraId="68F34EB6" w14:textId="75CB0BD4" w:rsidR="001334F1" w:rsidRPr="001334F1" w:rsidRDefault="001334F1" w:rsidP="001334F1">
            <w:pPr>
              <w:tabs>
                <w:tab w:val="left" w:pos="5265"/>
              </w:tabs>
              <w:jc w:val="both"/>
              <w:rPr>
                <w:rFonts w:cstheme="minorHAnsi"/>
                <w:sz w:val="16"/>
                <w:szCs w:val="16"/>
              </w:rPr>
            </w:pPr>
            <w:r w:rsidRPr="001334F1">
              <w:rPr>
                <w:rFonts w:cstheme="minorHAnsi"/>
                <w:sz w:val="16"/>
                <w:szCs w:val="16"/>
              </w:rPr>
              <w:t>Las competencias serán evaluadas por el</w:t>
            </w:r>
            <w:r>
              <w:rPr>
                <w:rFonts w:cstheme="minorHAnsi"/>
                <w:sz w:val="16"/>
                <w:szCs w:val="16"/>
              </w:rPr>
              <w:t>/la</w:t>
            </w:r>
            <w:r w:rsidRPr="001334F1">
              <w:rPr>
                <w:rFonts w:cstheme="minorHAnsi"/>
                <w:sz w:val="16"/>
                <w:szCs w:val="16"/>
              </w:rPr>
              <w:t xml:space="preserve"> tutor</w:t>
            </w:r>
            <w:r>
              <w:rPr>
                <w:rFonts w:cstheme="minorHAnsi"/>
                <w:sz w:val="16"/>
                <w:szCs w:val="16"/>
              </w:rPr>
              <w:t>/a</w:t>
            </w:r>
            <w:r w:rsidRPr="001334F1">
              <w:rPr>
                <w:rFonts w:cstheme="minorHAnsi"/>
                <w:sz w:val="16"/>
                <w:szCs w:val="16"/>
              </w:rPr>
              <w:t xml:space="preserve"> del doctorando y por el</w:t>
            </w:r>
            <w:r>
              <w:rPr>
                <w:rFonts w:cstheme="minorHAnsi"/>
                <w:sz w:val="16"/>
                <w:szCs w:val="16"/>
              </w:rPr>
              <w:t>/la directora/a</w:t>
            </w:r>
            <w:r w:rsidRPr="001334F1">
              <w:rPr>
                <w:rFonts w:cstheme="minorHAnsi"/>
                <w:sz w:val="16"/>
                <w:szCs w:val="16"/>
              </w:rPr>
              <w:t xml:space="preserve"> de la Tesis, quienes tendrán en cuenta la Memoria de Estancia de Investigación y el informe del tutor</w:t>
            </w:r>
            <w:r>
              <w:rPr>
                <w:rFonts w:cstheme="minorHAnsi"/>
                <w:sz w:val="16"/>
                <w:szCs w:val="16"/>
              </w:rPr>
              <w:t>/a</w:t>
            </w:r>
            <w:r w:rsidRPr="001334F1">
              <w:rPr>
                <w:rFonts w:cstheme="minorHAnsi"/>
                <w:sz w:val="16"/>
                <w:szCs w:val="16"/>
              </w:rPr>
              <w:t xml:space="preserve"> de la empresa.</w:t>
            </w:r>
          </w:p>
          <w:p w14:paraId="591F94AD"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Debe tenerse en cuenta que estás competencias se pueden obtener por otros medios a lo largo del desarrollo de la tesis doctoral.</w:t>
            </w:r>
          </w:p>
          <w:p w14:paraId="2B9794A7" w14:textId="59ABA64F" w:rsidR="001334F1" w:rsidRPr="001334F1" w:rsidRDefault="00A43915" w:rsidP="001334F1">
            <w:pPr>
              <w:tabs>
                <w:tab w:val="left" w:pos="5265"/>
              </w:tabs>
              <w:jc w:val="both"/>
              <w:rPr>
                <w:rFonts w:cstheme="minorHAnsi"/>
                <w:b/>
                <w:bCs/>
                <w:sz w:val="16"/>
                <w:szCs w:val="16"/>
              </w:rPr>
            </w:pPr>
            <w:r>
              <w:rPr>
                <w:rFonts w:cstheme="minorHAnsi"/>
                <w:b/>
                <w:bCs/>
                <w:sz w:val="16"/>
                <w:szCs w:val="16"/>
              </w:rPr>
              <w:t xml:space="preserve">4.1.3. </w:t>
            </w:r>
            <w:r w:rsidR="001334F1" w:rsidRPr="001334F1">
              <w:rPr>
                <w:rFonts w:cstheme="minorHAnsi"/>
                <w:b/>
                <w:bCs/>
                <w:sz w:val="16"/>
                <w:szCs w:val="16"/>
              </w:rPr>
              <w:t>Actuaciones de movilidad</w:t>
            </w:r>
          </w:p>
          <w:p w14:paraId="712EA268" w14:textId="77777777" w:rsidR="001334F1" w:rsidRPr="001334F1" w:rsidRDefault="001334F1" w:rsidP="001334F1">
            <w:pPr>
              <w:tabs>
                <w:tab w:val="left" w:pos="5265"/>
              </w:tabs>
              <w:jc w:val="both"/>
              <w:rPr>
                <w:rFonts w:cstheme="minorHAnsi"/>
                <w:sz w:val="16"/>
                <w:szCs w:val="16"/>
              </w:rPr>
            </w:pPr>
            <w:r w:rsidRPr="001334F1">
              <w:rPr>
                <w:rFonts w:cstheme="minorHAnsi"/>
                <w:sz w:val="16"/>
                <w:szCs w:val="16"/>
              </w:rPr>
              <w:t xml:space="preserve">En caso de que las estancias se realicen fuera de la Comunidad de Madrid, se procurará que la cuantía de la beca que pague la empresa sea suficiente para la manutención del estudiante. </w:t>
            </w:r>
            <w:r w:rsidRPr="001334F1">
              <w:rPr>
                <w:rFonts w:cstheme="minorHAnsi"/>
                <w:sz w:val="16"/>
                <w:szCs w:val="16"/>
              </w:rPr>
              <w:lastRenderedPageBreak/>
              <w:t>Consideramos muy relevante destacar la actividad de Estancias de Investigación en empresas o instituciones, siguiendo el modelo que existe en otros países de nuestro entorno.</w:t>
            </w:r>
          </w:p>
          <w:p w14:paraId="39EAE9B0" w14:textId="637C0D51" w:rsidR="001334F1" w:rsidRPr="001334F1" w:rsidRDefault="001334F1" w:rsidP="001334F1">
            <w:pPr>
              <w:tabs>
                <w:tab w:val="left" w:pos="5265"/>
              </w:tabs>
              <w:jc w:val="both"/>
              <w:rPr>
                <w:rFonts w:cstheme="minorHAnsi"/>
                <w:sz w:val="16"/>
                <w:szCs w:val="16"/>
              </w:rPr>
            </w:pPr>
          </w:p>
        </w:tc>
      </w:tr>
      <w:tr w:rsidR="00A067D3" w:rsidRPr="00A70A3C" w14:paraId="0BE36359" w14:textId="77777777" w:rsidTr="00247191">
        <w:trPr>
          <w:trHeight w:val="258"/>
        </w:trPr>
        <w:tc>
          <w:tcPr>
            <w:tcW w:w="13426" w:type="dxa"/>
            <w:gridSpan w:val="2"/>
            <w:tcBorders>
              <w:left w:val="single" w:sz="4" w:space="0" w:color="auto"/>
              <w:right w:val="single" w:sz="4" w:space="0" w:color="auto"/>
            </w:tcBorders>
            <w:shd w:val="clear" w:color="auto" w:fill="D3BF96"/>
            <w:vAlign w:val="center"/>
          </w:tcPr>
          <w:p w14:paraId="068A8A2C" w14:textId="77777777" w:rsidR="00A067D3" w:rsidRPr="00A70A3C" w:rsidRDefault="00247191" w:rsidP="00247191">
            <w:pPr>
              <w:pStyle w:val="Prrafodelista"/>
              <w:numPr>
                <w:ilvl w:val="0"/>
                <w:numId w:val="14"/>
              </w:numPr>
              <w:tabs>
                <w:tab w:val="left" w:pos="5265"/>
              </w:tabs>
              <w:jc w:val="both"/>
              <w:rPr>
                <w:rFonts w:cstheme="minorHAnsi"/>
                <w:b/>
                <w:sz w:val="18"/>
                <w:szCs w:val="18"/>
              </w:rPr>
            </w:pPr>
            <w:r>
              <w:rPr>
                <w:rFonts w:cstheme="minorHAnsi"/>
                <w:b/>
                <w:sz w:val="18"/>
                <w:szCs w:val="18"/>
              </w:rPr>
              <w:lastRenderedPageBreak/>
              <w:t>ORGANIZACIÓN DEL PROGRAMA</w:t>
            </w:r>
          </w:p>
        </w:tc>
      </w:tr>
      <w:tr w:rsidR="00A067D3" w:rsidRPr="00A70A3C" w14:paraId="1191AAE1" w14:textId="77777777" w:rsidTr="00247191">
        <w:tc>
          <w:tcPr>
            <w:tcW w:w="6842" w:type="dxa"/>
          </w:tcPr>
          <w:p w14:paraId="2D670B00" w14:textId="77777777" w:rsidR="00A067D3" w:rsidRPr="00A70A3C" w:rsidRDefault="00247191" w:rsidP="00844232">
            <w:pPr>
              <w:pStyle w:val="Prrafodelista"/>
              <w:numPr>
                <w:ilvl w:val="1"/>
                <w:numId w:val="15"/>
              </w:numPr>
              <w:tabs>
                <w:tab w:val="left" w:pos="5265"/>
              </w:tabs>
              <w:jc w:val="both"/>
              <w:rPr>
                <w:rFonts w:cstheme="minorHAnsi"/>
                <w:b/>
                <w:sz w:val="18"/>
                <w:szCs w:val="18"/>
              </w:rPr>
            </w:pPr>
            <w:r>
              <w:rPr>
                <w:rFonts w:cstheme="minorHAnsi"/>
                <w:b/>
                <w:sz w:val="18"/>
                <w:szCs w:val="18"/>
              </w:rPr>
              <w:t>Supervisión de tesis</w:t>
            </w:r>
            <w:r w:rsidR="00AF443C" w:rsidRPr="00A70A3C">
              <w:rPr>
                <w:rFonts w:cstheme="minorHAnsi"/>
                <w:sz w:val="18"/>
                <w:szCs w:val="18"/>
              </w:rPr>
              <w:t xml:space="preserve">. </w:t>
            </w:r>
            <w:r w:rsidRPr="00247191">
              <w:rPr>
                <w:sz w:val="16"/>
                <w:szCs w:val="16"/>
              </w:rPr>
              <w:t>Actividades previstas por el programa/universidad para fomentar la dirección de tesis doctorales, supervisión múltiple o si se contempla o no la presencia de expertos internacionales en las comisiones de seguimiento</w:t>
            </w:r>
            <w:r>
              <w:rPr>
                <w:sz w:val="16"/>
                <w:szCs w:val="16"/>
              </w:rPr>
              <w:t>.</w:t>
            </w:r>
          </w:p>
          <w:p w14:paraId="651DC548" w14:textId="77777777" w:rsidR="00A067D3" w:rsidRPr="00A70A3C" w:rsidRDefault="00A067D3" w:rsidP="005A7204">
            <w:pPr>
              <w:tabs>
                <w:tab w:val="left" w:pos="5265"/>
              </w:tabs>
              <w:jc w:val="both"/>
              <w:rPr>
                <w:rFonts w:cstheme="minorHAnsi"/>
                <w:sz w:val="18"/>
                <w:szCs w:val="18"/>
              </w:rPr>
            </w:pPr>
          </w:p>
          <w:p w14:paraId="42264388" w14:textId="77777777" w:rsidR="00A067D3" w:rsidRPr="00A70A3C" w:rsidRDefault="00A067D3" w:rsidP="00247191">
            <w:pPr>
              <w:tabs>
                <w:tab w:val="left" w:pos="5265"/>
              </w:tabs>
              <w:ind w:left="456"/>
              <w:jc w:val="both"/>
              <w:rPr>
                <w:rFonts w:cstheme="minorHAnsi"/>
                <w:sz w:val="18"/>
                <w:szCs w:val="18"/>
              </w:rPr>
            </w:pPr>
          </w:p>
        </w:tc>
        <w:tc>
          <w:tcPr>
            <w:tcW w:w="6584" w:type="dxa"/>
          </w:tcPr>
          <w:p w14:paraId="50F99338" w14:textId="77777777" w:rsidR="00A067D3" w:rsidRPr="00A70A3C" w:rsidRDefault="00A067D3" w:rsidP="005A7204">
            <w:pPr>
              <w:tabs>
                <w:tab w:val="left" w:pos="5265"/>
              </w:tabs>
              <w:jc w:val="both"/>
              <w:rPr>
                <w:rFonts w:cstheme="minorHAnsi"/>
                <w:sz w:val="18"/>
                <w:szCs w:val="18"/>
              </w:rPr>
            </w:pPr>
          </w:p>
        </w:tc>
      </w:tr>
      <w:tr w:rsidR="00A067D3" w:rsidRPr="00A70A3C" w14:paraId="49CE4268" w14:textId="77777777" w:rsidTr="00247191">
        <w:tc>
          <w:tcPr>
            <w:tcW w:w="6842" w:type="dxa"/>
          </w:tcPr>
          <w:p w14:paraId="1C5543EB" w14:textId="77777777" w:rsidR="00A067D3" w:rsidRPr="00A70A3C" w:rsidRDefault="00247191" w:rsidP="00844232">
            <w:pPr>
              <w:pStyle w:val="Prrafodelista"/>
              <w:numPr>
                <w:ilvl w:val="1"/>
                <w:numId w:val="15"/>
              </w:numPr>
              <w:tabs>
                <w:tab w:val="left" w:pos="5265"/>
              </w:tabs>
              <w:jc w:val="both"/>
              <w:rPr>
                <w:rFonts w:cstheme="minorHAnsi"/>
                <w:b/>
                <w:sz w:val="18"/>
                <w:szCs w:val="18"/>
              </w:rPr>
            </w:pPr>
            <w:r>
              <w:rPr>
                <w:rFonts w:cstheme="minorHAnsi"/>
                <w:b/>
                <w:sz w:val="18"/>
                <w:szCs w:val="18"/>
              </w:rPr>
              <w:t>Seguimiento del doctorado</w:t>
            </w:r>
            <w:r w:rsidR="00092DCC" w:rsidRPr="00A70A3C">
              <w:rPr>
                <w:rFonts w:cstheme="minorHAnsi"/>
                <w:sz w:val="18"/>
                <w:szCs w:val="18"/>
              </w:rPr>
              <w:t xml:space="preserve">. </w:t>
            </w:r>
            <w:r w:rsidRPr="00247191">
              <w:rPr>
                <w:sz w:val="16"/>
                <w:szCs w:val="16"/>
              </w:rPr>
              <w:t xml:space="preserve">Se deben describir los procedimientos previstos por el programa de doctorado para el seguimiento del doctorando durante su formación doctoral. Han de ajustarse a lo establecido en el </w:t>
            </w:r>
            <w:r w:rsidRPr="00247191">
              <w:rPr>
                <w:i/>
                <w:sz w:val="16"/>
                <w:szCs w:val="16"/>
              </w:rPr>
              <w:t>artículo 11. Supervisión y seguimiento del doctorando</w:t>
            </w:r>
            <w:r w:rsidRPr="00247191">
              <w:rPr>
                <w:sz w:val="16"/>
                <w:szCs w:val="16"/>
              </w:rPr>
              <w:t xml:space="preserve"> del Real Decreto 99/2011.</w:t>
            </w:r>
          </w:p>
          <w:p w14:paraId="0E1B6178" w14:textId="77777777" w:rsidR="00F724E3" w:rsidRPr="00A70A3C" w:rsidRDefault="00F724E3" w:rsidP="00F724E3">
            <w:pPr>
              <w:pStyle w:val="Prrafodelista"/>
              <w:tabs>
                <w:tab w:val="left" w:pos="5265"/>
              </w:tabs>
              <w:jc w:val="both"/>
              <w:rPr>
                <w:rFonts w:cstheme="minorHAnsi"/>
                <w:b/>
                <w:sz w:val="18"/>
                <w:szCs w:val="18"/>
              </w:rPr>
            </w:pPr>
          </w:p>
          <w:p w14:paraId="372B4D92" w14:textId="77777777" w:rsidR="00C247A7" w:rsidRDefault="00C247A7" w:rsidP="00C247A7">
            <w:pPr>
              <w:tabs>
                <w:tab w:val="left" w:pos="5265"/>
              </w:tabs>
              <w:jc w:val="both"/>
              <w:rPr>
                <w:rFonts w:cstheme="minorHAnsi"/>
                <w:sz w:val="18"/>
                <w:szCs w:val="18"/>
              </w:rPr>
            </w:pPr>
          </w:p>
          <w:p w14:paraId="4B76FCEE" w14:textId="20494D68" w:rsidR="004E2872" w:rsidRPr="00A70A3C" w:rsidRDefault="004E2872" w:rsidP="00C247A7">
            <w:pPr>
              <w:tabs>
                <w:tab w:val="left" w:pos="5265"/>
              </w:tabs>
              <w:jc w:val="both"/>
              <w:rPr>
                <w:rFonts w:cstheme="minorHAnsi"/>
                <w:sz w:val="18"/>
                <w:szCs w:val="18"/>
              </w:rPr>
            </w:pPr>
          </w:p>
        </w:tc>
        <w:tc>
          <w:tcPr>
            <w:tcW w:w="6584" w:type="dxa"/>
          </w:tcPr>
          <w:p w14:paraId="236F15C2" w14:textId="77777777" w:rsidR="004E2872" w:rsidRDefault="004E2872" w:rsidP="005A7204">
            <w:pPr>
              <w:tabs>
                <w:tab w:val="left" w:pos="5265"/>
              </w:tabs>
              <w:jc w:val="both"/>
              <w:rPr>
                <w:rFonts w:cstheme="minorHAnsi"/>
                <w:sz w:val="18"/>
                <w:szCs w:val="18"/>
              </w:rPr>
            </w:pPr>
          </w:p>
          <w:p w14:paraId="2E347AB7" w14:textId="77777777" w:rsidR="004E2872" w:rsidRDefault="004E2872" w:rsidP="005A7204">
            <w:pPr>
              <w:tabs>
                <w:tab w:val="left" w:pos="5265"/>
              </w:tabs>
              <w:jc w:val="both"/>
              <w:rPr>
                <w:rFonts w:cstheme="minorHAnsi"/>
                <w:sz w:val="18"/>
                <w:szCs w:val="18"/>
              </w:rPr>
            </w:pPr>
          </w:p>
          <w:p w14:paraId="7EAF1018" w14:textId="77777777" w:rsidR="004E2872" w:rsidRDefault="004E2872" w:rsidP="005A7204">
            <w:pPr>
              <w:tabs>
                <w:tab w:val="left" w:pos="5265"/>
              </w:tabs>
              <w:jc w:val="both"/>
              <w:rPr>
                <w:rFonts w:cstheme="minorHAnsi"/>
                <w:sz w:val="18"/>
                <w:szCs w:val="18"/>
              </w:rPr>
            </w:pPr>
          </w:p>
          <w:p w14:paraId="0E2A6A8D" w14:textId="77777777" w:rsidR="004E2872" w:rsidRDefault="004E2872" w:rsidP="005A7204">
            <w:pPr>
              <w:tabs>
                <w:tab w:val="left" w:pos="5265"/>
              </w:tabs>
              <w:jc w:val="both"/>
              <w:rPr>
                <w:rFonts w:cstheme="minorHAnsi"/>
                <w:sz w:val="18"/>
                <w:szCs w:val="18"/>
              </w:rPr>
            </w:pPr>
          </w:p>
          <w:p w14:paraId="2ED2031D" w14:textId="1D09706B" w:rsidR="004E2872" w:rsidRPr="00A70A3C" w:rsidRDefault="004E2872" w:rsidP="005A7204">
            <w:pPr>
              <w:tabs>
                <w:tab w:val="left" w:pos="5265"/>
              </w:tabs>
              <w:jc w:val="both"/>
              <w:rPr>
                <w:rFonts w:cstheme="minorHAnsi"/>
                <w:sz w:val="18"/>
                <w:szCs w:val="18"/>
              </w:rPr>
            </w:pPr>
          </w:p>
        </w:tc>
      </w:tr>
      <w:tr w:rsidR="00AF443C" w:rsidRPr="00A70A3C" w14:paraId="5BCF006E" w14:textId="77777777" w:rsidTr="00F92E2B">
        <w:trPr>
          <w:trHeight w:val="1653"/>
        </w:trPr>
        <w:tc>
          <w:tcPr>
            <w:tcW w:w="6842" w:type="dxa"/>
          </w:tcPr>
          <w:p w14:paraId="08D66594" w14:textId="33C3CEDD" w:rsidR="00AF443C" w:rsidRPr="00247191" w:rsidRDefault="00247191" w:rsidP="00844232">
            <w:pPr>
              <w:pStyle w:val="Prrafodelista"/>
              <w:numPr>
                <w:ilvl w:val="1"/>
                <w:numId w:val="15"/>
              </w:numPr>
              <w:tabs>
                <w:tab w:val="left" w:pos="5265"/>
              </w:tabs>
              <w:jc w:val="both"/>
              <w:rPr>
                <w:rFonts w:cstheme="minorHAnsi"/>
                <w:b/>
                <w:sz w:val="14"/>
                <w:szCs w:val="14"/>
              </w:rPr>
            </w:pPr>
            <w:r>
              <w:rPr>
                <w:rFonts w:cstheme="minorHAnsi"/>
                <w:b/>
                <w:sz w:val="18"/>
                <w:szCs w:val="18"/>
              </w:rPr>
              <w:t xml:space="preserve">Normativa </w:t>
            </w:r>
            <w:r w:rsidR="00C255DB">
              <w:rPr>
                <w:rFonts w:cstheme="minorHAnsi"/>
                <w:b/>
                <w:sz w:val="18"/>
                <w:szCs w:val="18"/>
              </w:rPr>
              <w:t xml:space="preserve">para presentación y </w:t>
            </w:r>
            <w:r>
              <w:rPr>
                <w:rFonts w:cstheme="minorHAnsi"/>
                <w:b/>
                <w:sz w:val="18"/>
                <w:szCs w:val="18"/>
              </w:rPr>
              <w:t>lectura de tesis</w:t>
            </w:r>
            <w:r w:rsidR="00092DCC" w:rsidRPr="00A70A3C">
              <w:rPr>
                <w:rFonts w:cstheme="minorHAnsi"/>
                <w:sz w:val="18"/>
                <w:szCs w:val="18"/>
              </w:rPr>
              <w:t>.</w:t>
            </w:r>
            <w:r w:rsidR="00517EBA" w:rsidRPr="00A70A3C">
              <w:rPr>
                <w:rFonts w:cstheme="minorHAnsi"/>
                <w:sz w:val="18"/>
                <w:szCs w:val="18"/>
              </w:rPr>
              <w:t xml:space="preserve"> </w:t>
            </w:r>
            <w:r w:rsidRPr="00247191">
              <w:rPr>
                <w:sz w:val="16"/>
                <w:szCs w:val="16"/>
              </w:rPr>
              <w:t>Se debe incluir la normativa de la universidad para la presentación y lectura de tesis doctorales, que debe ajustarse a lo establecido en el Real Decreto 99/2011.</w:t>
            </w:r>
          </w:p>
          <w:p w14:paraId="2403916B" w14:textId="77777777" w:rsidR="00AF443C" w:rsidRPr="00A70A3C" w:rsidRDefault="00AF443C" w:rsidP="005A7204">
            <w:pPr>
              <w:tabs>
                <w:tab w:val="left" w:pos="5265"/>
              </w:tabs>
              <w:jc w:val="both"/>
              <w:rPr>
                <w:rFonts w:cstheme="minorHAnsi"/>
                <w:sz w:val="18"/>
                <w:szCs w:val="18"/>
              </w:rPr>
            </w:pPr>
          </w:p>
          <w:p w14:paraId="37EE879E" w14:textId="30C12A45" w:rsidR="00247191" w:rsidRPr="00CA26C0" w:rsidRDefault="00CA26C0" w:rsidP="00F92E2B">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t>En caso necesario, actualizar e</w:t>
            </w:r>
            <w:r w:rsidR="00247191" w:rsidRPr="00CA26C0">
              <w:rPr>
                <w:rFonts w:cstheme="minorHAnsi"/>
                <w:iCs/>
                <w:color w:val="7F7F7F" w:themeColor="text1" w:themeTint="80"/>
                <w:sz w:val="16"/>
                <w:szCs w:val="16"/>
              </w:rPr>
              <w:t>l Reglamento al que hace referencia</w:t>
            </w:r>
            <w:r w:rsidR="00F92E2B">
              <w:rPr>
                <w:rFonts w:cstheme="minorHAnsi"/>
                <w:iCs/>
                <w:color w:val="7F7F7F" w:themeColor="text1" w:themeTint="80"/>
                <w:sz w:val="16"/>
                <w:szCs w:val="16"/>
              </w:rPr>
              <w:t>.</w:t>
            </w:r>
          </w:p>
          <w:p w14:paraId="21521495" w14:textId="39F22A36" w:rsidR="006A6C46" w:rsidRPr="00F92E2B" w:rsidRDefault="00247191" w:rsidP="00F92E2B">
            <w:pPr>
              <w:pStyle w:val="Prrafodelista"/>
              <w:tabs>
                <w:tab w:val="left" w:pos="5265"/>
              </w:tabs>
              <w:jc w:val="both"/>
              <w:rPr>
                <w:rFonts w:cstheme="minorHAnsi"/>
                <w:iCs/>
                <w:color w:val="C00000"/>
                <w:sz w:val="16"/>
                <w:szCs w:val="16"/>
              </w:rPr>
            </w:pPr>
            <w:r w:rsidRPr="00CA26C0">
              <w:rPr>
                <w:rFonts w:cstheme="minorHAnsi"/>
                <w:iCs/>
                <w:color w:val="7F7F7F" w:themeColor="text1" w:themeTint="80"/>
                <w:sz w:val="16"/>
                <w:szCs w:val="16"/>
              </w:rPr>
              <w:t>De la misma manera, hay que modificar todas las referencias que se hagan al mismo a lo largo del documento</w:t>
            </w:r>
            <w:r w:rsidR="00F92E2B">
              <w:rPr>
                <w:rFonts w:cstheme="minorHAnsi"/>
                <w:iCs/>
                <w:color w:val="7F7F7F" w:themeColor="text1" w:themeTint="80"/>
                <w:sz w:val="16"/>
                <w:szCs w:val="16"/>
              </w:rPr>
              <w:t>.</w:t>
            </w:r>
          </w:p>
        </w:tc>
        <w:tc>
          <w:tcPr>
            <w:tcW w:w="6584" w:type="dxa"/>
          </w:tcPr>
          <w:p w14:paraId="7CABC0F6" w14:textId="77777777" w:rsidR="00675507" w:rsidRPr="00675507" w:rsidRDefault="00675507" w:rsidP="00675507">
            <w:pPr>
              <w:jc w:val="both"/>
              <w:rPr>
                <w:rFonts w:cstheme="minorHAnsi"/>
                <w:sz w:val="16"/>
                <w:szCs w:val="16"/>
              </w:rPr>
            </w:pPr>
            <w:r w:rsidRPr="00675507">
              <w:rPr>
                <w:rFonts w:cstheme="minorHAnsi"/>
                <w:sz w:val="16"/>
                <w:szCs w:val="16"/>
              </w:rPr>
              <w:t xml:space="preserve">La normativa que regirá la lectura de tesis doctorales será la última aprobada por el Consejo de Gobierno de la Universidad de Alcalá. A continuación, se presenta el reglamento vigente en el periodo de solicitud de la memoria. </w:t>
            </w:r>
          </w:p>
          <w:p w14:paraId="64EC6441" w14:textId="77777777" w:rsidR="00AF443C" w:rsidRPr="00A70A3C" w:rsidRDefault="00AF443C" w:rsidP="005A7204">
            <w:pPr>
              <w:tabs>
                <w:tab w:val="left" w:pos="5265"/>
              </w:tabs>
              <w:jc w:val="both"/>
              <w:rPr>
                <w:rFonts w:cstheme="minorHAnsi"/>
                <w:sz w:val="18"/>
                <w:szCs w:val="18"/>
              </w:rPr>
            </w:pPr>
          </w:p>
        </w:tc>
      </w:tr>
      <w:tr w:rsidR="00AF443C" w:rsidRPr="00A70A3C" w14:paraId="3BAFE057" w14:textId="77777777" w:rsidTr="00247191">
        <w:trPr>
          <w:trHeight w:val="347"/>
        </w:trPr>
        <w:tc>
          <w:tcPr>
            <w:tcW w:w="13426" w:type="dxa"/>
            <w:gridSpan w:val="2"/>
            <w:tcBorders>
              <w:left w:val="single" w:sz="4" w:space="0" w:color="auto"/>
              <w:right w:val="single" w:sz="4" w:space="0" w:color="auto"/>
            </w:tcBorders>
            <w:shd w:val="clear" w:color="auto" w:fill="D3BF96"/>
            <w:vAlign w:val="center"/>
          </w:tcPr>
          <w:p w14:paraId="2F506E9A" w14:textId="77777777" w:rsidR="00AF443C" w:rsidRPr="00A70A3C" w:rsidRDefault="00DE1EAA" w:rsidP="00844232">
            <w:pPr>
              <w:pStyle w:val="Prrafodelista"/>
              <w:numPr>
                <w:ilvl w:val="0"/>
                <w:numId w:val="15"/>
              </w:numPr>
              <w:tabs>
                <w:tab w:val="left" w:pos="5265"/>
              </w:tabs>
              <w:jc w:val="both"/>
              <w:rPr>
                <w:rFonts w:cstheme="minorHAnsi"/>
                <w:b/>
                <w:sz w:val="18"/>
                <w:szCs w:val="18"/>
              </w:rPr>
            </w:pPr>
            <w:r>
              <w:rPr>
                <w:rFonts w:cstheme="minorHAnsi"/>
                <w:b/>
                <w:sz w:val="18"/>
                <w:szCs w:val="18"/>
              </w:rPr>
              <w:t>RECURSOS HUMANOS</w:t>
            </w:r>
          </w:p>
        </w:tc>
      </w:tr>
      <w:tr w:rsidR="00AF443C" w:rsidRPr="00A70A3C" w14:paraId="68BC667F" w14:textId="77777777" w:rsidTr="00247191">
        <w:trPr>
          <w:hidden/>
        </w:trPr>
        <w:tc>
          <w:tcPr>
            <w:tcW w:w="6842" w:type="dxa"/>
          </w:tcPr>
          <w:p w14:paraId="653E2DA3" w14:textId="77777777" w:rsidR="00DE1EAA" w:rsidRPr="00DE1EAA" w:rsidRDefault="00DE1EAA" w:rsidP="00DE1EAA">
            <w:pPr>
              <w:pStyle w:val="Prrafodelista"/>
              <w:numPr>
                <w:ilvl w:val="0"/>
                <w:numId w:val="2"/>
              </w:numPr>
              <w:tabs>
                <w:tab w:val="left" w:pos="5265"/>
              </w:tabs>
              <w:spacing w:after="120" w:line="200" w:lineRule="exact"/>
              <w:rPr>
                <w:rFonts w:cstheme="minorHAnsi"/>
                <w:b/>
                <w:bCs/>
                <w:vanish/>
                <w:sz w:val="18"/>
                <w:szCs w:val="18"/>
              </w:rPr>
            </w:pPr>
          </w:p>
          <w:p w14:paraId="1D69C3B9" w14:textId="77777777" w:rsidR="00DE1EAA" w:rsidRPr="00DE1EAA" w:rsidRDefault="00DE1EAA" w:rsidP="00DE1EAA">
            <w:pPr>
              <w:pStyle w:val="Prrafodelista"/>
              <w:numPr>
                <w:ilvl w:val="0"/>
                <w:numId w:val="2"/>
              </w:numPr>
              <w:tabs>
                <w:tab w:val="left" w:pos="5265"/>
              </w:tabs>
              <w:spacing w:after="120" w:line="200" w:lineRule="exact"/>
              <w:rPr>
                <w:rFonts w:cstheme="minorHAnsi"/>
                <w:b/>
                <w:bCs/>
                <w:vanish/>
                <w:sz w:val="18"/>
                <w:szCs w:val="18"/>
              </w:rPr>
            </w:pPr>
          </w:p>
          <w:p w14:paraId="7D864D32" w14:textId="77777777" w:rsidR="00DE1EAA" w:rsidRPr="00DE1EAA" w:rsidRDefault="00DE1EAA" w:rsidP="00DE1EAA">
            <w:pPr>
              <w:pStyle w:val="Prrafodelista"/>
              <w:numPr>
                <w:ilvl w:val="1"/>
                <w:numId w:val="2"/>
              </w:numPr>
              <w:tabs>
                <w:tab w:val="left" w:pos="5265"/>
              </w:tabs>
              <w:spacing w:after="120" w:line="200" w:lineRule="exact"/>
              <w:rPr>
                <w:sz w:val="16"/>
                <w:szCs w:val="16"/>
              </w:rPr>
            </w:pPr>
            <w:r w:rsidRPr="00DE1EAA">
              <w:rPr>
                <w:rFonts w:cstheme="minorHAnsi"/>
                <w:b/>
                <w:bCs/>
                <w:sz w:val="18"/>
                <w:szCs w:val="18"/>
              </w:rPr>
              <w:t>Líneas y equipos de investigación</w:t>
            </w:r>
            <w:r w:rsidR="009E5223" w:rsidRPr="00A70A3C">
              <w:rPr>
                <w:rFonts w:cstheme="minorHAnsi"/>
                <w:sz w:val="18"/>
                <w:szCs w:val="18"/>
              </w:rPr>
              <w:t xml:space="preserve">. </w:t>
            </w:r>
            <w:r w:rsidRPr="00DE1EAA">
              <w:rPr>
                <w:sz w:val="16"/>
                <w:szCs w:val="16"/>
              </w:rPr>
              <w:t>Descripción de los equipos de investigación vinculados al programa de doctorado. A través de 2 opciones:</w:t>
            </w:r>
          </w:p>
          <w:p w14:paraId="244C71D3" w14:textId="77777777" w:rsidR="00DE1EAA" w:rsidRPr="00DE1EAA" w:rsidRDefault="00DE1EAA" w:rsidP="00DE1EAA">
            <w:pPr>
              <w:pStyle w:val="Prrafodelista"/>
              <w:numPr>
                <w:ilvl w:val="0"/>
                <w:numId w:val="22"/>
              </w:numPr>
              <w:tabs>
                <w:tab w:val="left" w:pos="5265"/>
              </w:tabs>
              <w:spacing w:after="120" w:line="200" w:lineRule="exact"/>
              <w:ind w:left="1134" w:hanging="283"/>
              <w:rPr>
                <w:bCs/>
                <w:sz w:val="16"/>
                <w:szCs w:val="16"/>
              </w:rPr>
            </w:pPr>
            <w:r w:rsidRPr="00DE1EAA">
              <w:rPr>
                <w:bCs/>
                <w:sz w:val="16"/>
                <w:szCs w:val="16"/>
              </w:rPr>
              <w:t>curr</w:t>
            </w:r>
            <w:r>
              <w:rPr>
                <w:bCs/>
                <w:sz w:val="16"/>
                <w:szCs w:val="16"/>
              </w:rPr>
              <w:t>í</w:t>
            </w:r>
            <w:r w:rsidRPr="00DE1EAA">
              <w:rPr>
                <w:bCs/>
                <w:sz w:val="16"/>
                <w:szCs w:val="16"/>
              </w:rPr>
              <w:t>culum consolidado (SICEDU)</w:t>
            </w:r>
          </w:p>
          <w:p w14:paraId="23B76C78" w14:textId="77777777" w:rsidR="00DE1EAA" w:rsidRPr="00DE1EAA" w:rsidRDefault="00DE1EAA" w:rsidP="00DE1EAA">
            <w:pPr>
              <w:pStyle w:val="Prrafodelista"/>
              <w:numPr>
                <w:ilvl w:val="0"/>
                <w:numId w:val="22"/>
              </w:numPr>
              <w:tabs>
                <w:tab w:val="left" w:pos="5265"/>
              </w:tabs>
              <w:spacing w:after="120" w:line="200" w:lineRule="exact"/>
              <w:ind w:left="1134" w:hanging="283"/>
              <w:rPr>
                <w:bCs/>
                <w:sz w:val="16"/>
                <w:szCs w:val="16"/>
              </w:rPr>
            </w:pPr>
            <w:r w:rsidRPr="00DE1EAA">
              <w:rPr>
                <w:bCs/>
                <w:sz w:val="16"/>
                <w:szCs w:val="16"/>
              </w:rPr>
              <w:t>cuadro de texto</w:t>
            </w:r>
          </w:p>
          <w:p w14:paraId="4EC8EFA4" w14:textId="77777777" w:rsidR="00D42D41" w:rsidRDefault="00DE1EAA" w:rsidP="00DE1EAA">
            <w:pPr>
              <w:tabs>
                <w:tab w:val="left" w:pos="1023"/>
              </w:tabs>
              <w:jc w:val="both"/>
              <w:rPr>
                <w:sz w:val="16"/>
                <w:szCs w:val="16"/>
              </w:rPr>
            </w:pPr>
            <w:r w:rsidRPr="00DE1EAA">
              <w:rPr>
                <w:sz w:val="16"/>
                <w:szCs w:val="16"/>
              </w:rPr>
              <w:t>Mínimo 60% de investigadores doctores con experiencia investigadora acreditada, excluidos los investigadores invitados y visitantes de corta duración</w:t>
            </w:r>
            <w:r>
              <w:rPr>
                <w:sz w:val="16"/>
                <w:szCs w:val="16"/>
              </w:rPr>
              <w:t>.</w:t>
            </w:r>
          </w:p>
          <w:p w14:paraId="0D9E3B53" w14:textId="77777777" w:rsidR="00BE14AD" w:rsidRDefault="00BE14AD" w:rsidP="00DE1EAA">
            <w:pPr>
              <w:tabs>
                <w:tab w:val="left" w:pos="1023"/>
              </w:tabs>
              <w:jc w:val="both"/>
              <w:rPr>
                <w:i/>
                <w:sz w:val="14"/>
                <w:szCs w:val="14"/>
              </w:rPr>
            </w:pPr>
          </w:p>
          <w:p w14:paraId="0A56A357" w14:textId="77777777" w:rsidR="00BE14AD" w:rsidRPr="0056470C" w:rsidRDefault="00BE14AD" w:rsidP="00BE14AD">
            <w:pPr>
              <w:shd w:val="clear" w:color="auto" w:fill="C7C2BA"/>
              <w:tabs>
                <w:tab w:val="left" w:pos="5265"/>
              </w:tabs>
              <w:ind w:left="447"/>
              <w:jc w:val="both"/>
              <w:rPr>
                <w:rFonts w:cstheme="minorHAnsi"/>
                <w:bCs/>
                <w:color w:val="002060"/>
                <w:sz w:val="16"/>
                <w:szCs w:val="16"/>
              </w:rPr>
            </w:pPr>
            <w:r w:rsidRPr="00521F88">
              <w:rPr>
                <w:rFonts w:cstheme="minorHAnsi"/>
                <w:b/>
                <w:color w:val="002060"/>
                <w:sz w:val="18"/>
                <w:szCs w:val="18"/>
              </w:rPr>
              <w:t xml:space="preserve">** MO_AD </w:t>
            </w:r>
            <w:r w:rsidRPr="00521F88">
              <w:rPr>
                <w:rFonts w:cstheme="minorHAnsi"/>
                <w:bCs/>
                <w:color w:val="002060"/>
                <w:sz w:val="16"/>
                <w:szCs w:val="16"/>
              </w:rPr>
              <w:t>Si se modifica el número de plazas</w:t>
            </w:r>
            <w:r>
              <w:rPr>
                <w:rFonts w:cstheme="minorHAnsi"/>
                <w:bCs/>
                <w:color w:val="002060"/>
                <w:sz w:val="16"/>
                <w:szCs w:val="16"/>
              </w:rPr>
              <w:t xml:space="preserve"> del programa y/o se incorpora o da de baja un centro/universidad se debe</w:t>
            </w:r>
            <w:r w:rsidRPr="00521F88">
              <w:rPr>
                <w:rFonts w:cstheme="minorHAnsi"/>
                <w:bCs/>
                <w:color w:val="002060"/>
                <w:sz w:val="16"/>
                <w:szCs w:val="16"/>
              </w:rPr>
              <w:t xml:space="preserve"> </w:t>
            </w:r>
            <w:r>
              <w:rPr>
                <w:rFonts w:cstheme="minorHAnsi"/>
                <w:bCs/>
                <w:color w:val="002060"/>
                <w:sz w:val="16"/>
                <w:szCs w:val="16"/>
              </w:rPr>
              <w:t>a</w:t>
            </w:r>
            <w:r w:rsidRPr="00521F88">
              <w:rPr>
                <w:rFonts w:cstheme="minorHAnsi"/>
                <w:bCs/>
                <w:color w:val="002060"/>
                <w:sz w:val="16"/>
                <w:szCs w:val="16"/>
              </w:rPr>
              <w:t xml:space="preserve">nalizar si se </w:t>
            </w:r>
            <w:r>
              <w:rPr>
                <w:rFonts w:cstheme="minorHAnsi"/>
                <w:bCs/>
                <w:color w:val="002060"/>
                <w:sz w:val="16"/>
                <w:szCs w:val="16"/>
              </w:rPr>
              <w:t>debe modificar este apartado</w:t>
            </w:r>
            <w:r w:rsidRPr="00521F88">
              <w:rPr>
                <w:rFonts w:cstheme="minorHAnsi"/>
                <w:bCs/>
                <w:color w:val="002060"/>
                <w:sz w:val="16"/>
                <w:szCs w:val="16"/>
              </w:rPr>
              <w:t>.</w:t>
            </w:r>
            <w:r w:rsidRPr="0056470C">
              <w:rPr>
                <w:rFonts w:cstheme="minorHAnsi"/>
                <w:bCs/>
                <w:color w:val="002060"/>
                <w:sz w:val="16"/>
                <w:szCs w:val="16"/>
              </w:rPr>
              <w:t xml:space="preserve"> </w:t>
            </w:r>
          </w:p>
          <w:p w14:paraId="38C4FF52" w14:textId="77777777" w:rsidR="00BE14AD" w:rsidRPr="00DE1EAA" w:rsidRDefault="00BE14AD" w:rsidP="00DE1EAA">
            <w:pPr>
              <w:tabs>
                <w:tab w:val="left" w:pos="1023"/>
              </w:tabs>
              <w:jc w:val="both"/>
              <w:rPr>
                <w:rFonts w:cstheme="minorHAnsi"/>
                <w:i/>
                <w:color w:val="FF0000"/>
                <w:sz w:val="14"/>
                <w:szCs w:val="14"/>
              </w:rPr>
            </w:pPr>
          </w:p>
          <w:p w14:paraId="7883C7E6" w14:textId="77777777" w:rsidR="00AF443C" w:rsidRPr="00A70A3C" w:rsidRDefault="00AF443C" w:rsidP="005A7204">
            <w:pPr>
              <w:tabs>
                <w:tab w:val="left" w:pos="5265"/>
              </w:tabs>
              <w:jc w:val="both"/>
              <w:rPr>
                <w:rFonts w:cstheme="minorHAnsi"/>
                <w:sz w:val="18"/>
                <w:szCs w:val="18"/>
              </w:rPr>
            </w:pPr>
          </w:p>
        </w:tc>
        <w:tc>
          <w:tcPr>
            <w:tcW w:w="6584" w:type="dxa"/>
          </w:tcPr>
          <w:p w14:paraId="7298BDF5" w14:textId="77777777" w:rsidR="00AF443C" w:rsidRPr="00A70A3C" w:rsidRDefault="00AF443C" w:rsidP="00411E8D">
            <w:pPr>
              <w:pStyle w:val="Prrafodelista"/>
              <w:tabs>
                <w:tab w:val="left" w:pos="5265"/>
              </w:tabs>
              <w:jc w:val="both"/>
              <w:rPr>
                <w:rFonts w:cstheme="minorHAnsi"/>
                <w:color w:val="0070C0"/>
                <w:sz w:val="18"/>
                <w:szCs w:val="18"/>
              </w:rPr>
            </w:pPr>
          </w:p>
        </w:tc>
      </w:tr>
      <w:tr w:rsidR="00AF443C" w:rsidRPr="00A70A3C" w14:paraId="4B9CBD95" w14:textId="77777777" w:rsidTr="00247191">
        <w:trPr>
          <w:trHeight w:val="1210"/>
        </w:trPr>
        <w:tc>
          <w:tcPr>
            <w:tcW w:w="6842" w:type="dxa"/>
            <w:tcBorders>
              <w:bottom w:val="single" w:sz="4" w:space="0" w:color="auto"/>
            </w:tcBorders>
          </w:tcPr>
          <w:p w14:paraId="1EB51824" w14:textId="20A8E92D" w:rsidR="00AF443C" w:rsidRPr="00A70A3C" w:rsidRDefault="00DE1EAA" w:rsidP="00DE1EAA">
            <w:pPr>
              <w:pStyle w:val="Prrafodelista"/>
              <w:numPr>
                <w:ilvl w:val="1"/>
                <w:numId w:val="2"/>
              </w:numPr>
              <w:tabs>
                <w:tab w:val="left" w:pos="5265"/>
              </w:tabs>
              <w:spacing w:after="120" w:line="200" w:lineRule="exact"/>
              <w:rPr>
                <w:rFonts w:cstheme="minorHAnsi"/>
                <w:sz w:val="16"/>
                <w:szCs w:val="16"/>
              </w:rPr>
            </w:pPr>
            <w:r>
              <w:rPr>
                <w:rFonts w:cstheme="minorHAnsi"/>
                <w:b/>
                <w:bCs/>
                <w:sz w:val="18"/>
                <w:szCs w:val="18"/>
              </w:rPr>
              <w:lastRenderedPageBreak/>
              <w:t>Mecanismos de cómputo de la labor de tutorización y dirección de tesis doctorales</w:t>
            </w:r>
            <w:r w:rsidR="00AF443C" w:rsidRPr="00A70A3C">
              <w:rPr>
                <w:rFonts w:cstheme="minorHAnsi"/>
                <w:sz w:val="18"/>
                <w:szCs w:val="18"/>
              </w:rPr>
              <w:t xml:space="preserve">. </w:t>
            </w:r>
            <w:r w:rsidR="008F4204" w:rsidRPr="0023247B">
              <w:rPr>
                <w:sz w:val="16"/>
                <w:szCs w:val="16"/>
              </w:rPr>
              <w:t xml:space="preserve">Descripción de los mecanismos de </w:t>
            </w:r>
            <w:hyperlink r:id="rId16" w:history="1">
              <w:r w:rsidR="008F4204" w:rsidRPr="00A60A5B">
                <w:rPr>
                  <w:rStyle w:val="Hipervnculo"/>
                  <w:sz w:val="16"/>
                  <w:szCs w:val="16"/>
                </w:rPr>
                <w:t>cómpu</w:t>
              </w:r>
              <w:r w:rsidR="008F4204" w:rsidRPr="00A60A5B">
                <w:rPr>
                  <w:rStyle w:val="Hipervnculo"/>
                  <w:sz w:val="16"/>
                  <w:szCs w:val="16"/>
                </w:rPr>
                <w:t>t</w:t>
              </w:r>
              <w:r w:rsidR="008F4204" w:rsidRPr="00A60A5B">
                <w:rPr>
                  <w:rStyle w:val="Hipervnculo"/>
                  <w:sz w:val="16"/>
                  <w:szCs w:val="16"/>
                </w:rPr>
                <w:t>o de la labor de tutorización y dirección de tesis doctorales</w:t>
              </w:r>
            </w:hyperlink>
            <w:bookmarkStart w:id="0" w:name="_GoBack"/>
            <w:bookmarkEnd w:id="0"/>
            <w:r w:rsidR="008F4204" w:rsidRPr="0023247B">
              <w:rPr>
                <w:sz w:val="16"/>
                <w:szCs w:val="16"/>
              </w:rPr>
              <w:t xml:space="preserve"> como parte de la dedicación docente e investigadora de los investigadores participantes en el programa</w:t>
            </w:r>
            <w:r w:rsidR="008F4204" w:rsidRPr="0023247B">
              <w:rPr>
                <w:rFonts w:cstheme="minorHAnsi"/>
                <w:sz w:val="14"/>
                <w:szCs w:val="14"/>
              </w:rPr>
              <w:t>.</w:t>
            </w:r>
          </w:p>
          <w:p w14:paraId="246BD62D" w14:textId="6B34635D" w:rsidR="00C93933" w:rsidRDefault="00C93933" w:rsidP="00C93933">
            <w:pPr>
              <w:pStyle w:val="Prrafodelista"/>
              <w:tabs>
                <w:tab w:val="left" w:pos="5265"/>
              </w:tabs>
              <w:jc w:val="both"/>
              <w:rPr>
                <w:rFonts w:cstheme="minorHAnsi"/>
                <w:sz w:val="16"/>
                <w:szCs w:val="16"/>
              </w:rPr>
            </w:pPr>
          </w:p>
          <w:p w14:paraId="53D4DB4C" w14:textId="27EDDDD5" w:rsidR="004E2872" w:rsidRDefault="004E2872" w:rsidP="00C93933">
            <w:pPr>
              <w:pStyle w:val="Prrafodelista"/>
              <w:tabs>
                <w:tab w:val="left" w:pos="5265"/>
              </w:tabs>
              <w:jc w:val="both"/>
              <w:rPr>
                <w:rFonts w:cstheme="minorHAnsi"/>
                <w:sz w:val="16"/>
                <w:szCs w:val="16"/>
              </w:rPr>
            </w:pPr>
          </w:p>
          <w:p w14:paraId="6B640B71" w14:textId="7817F0CC" w:rsidR="004E2872" w:rsidRDefault="004E2872" w:rsidP="00C93933">
            <w:pPr>
              <w:pStyle w:val="Prrafodelista"/>
              <w:tabs>
                <w:tab w:val="left" w:pos="5265"/>
              </w:tabs>
              <w:jc w:val="both"/>
              <w:rPr>
                <w:rFonts w:cstheme="minorHAnsi"/>
                <w:sz w:val="16"/>
                <w:szCs w:val="16"/>
              </w:rPr>
            </w:pPr>
          </w:p>
          <w:p w14:paraId="497DC0F6" w14:textId="78608B22" w:rsidR="004E2872" w:rsidRDefault="004E2872" w:rsidP="00C93933">
            <w:pPr>
              <w:pStyle w:val="Prrafodelista"/>
              <w:tabs>
                <w:tab w:val="left" w:pos="5265"/>
              </w:tabs>
              <w:jc w:val="both"/>
              <w:rPr>
                <w:rFonts w:cstheme="minorHAnsi"/>
                <w:sz w:val="16"/>
                <w:szCs w:val="16"/>
              </w:rPr>
            </w:pPr>
          </w:p>
          <w:p w14:paraId="2AC69B87" w14:textId="77777777" w:rsidR="004E2872" w:rsidRPr="00A70A3C" w:rsidRDefault="004E2872" w:rsidP="00C93933">
            <w:pPr>
              <w:pStyle w:val="Prrafodelista"/>
              <w:tabs>
                <w:tab w:val="left" w:pos="5265"/>
              </w:tabs>
              <w:jc w:val="both"/>
              <w:rPr>
                <w:rFonts w:cstheme="minorHAnsi"/>
                <w:sz w:val="16"/>
                <w:szCs w:val="16"/>
              </w:rPr>
            </w:pPr>
          </w:p>
          <w:p w14:paraId="58043F8F" w14:textId="77777777" w:rsidR="00AF443C" w:rsidRPr="00A70A3C" w:rsidRDefault="00AF443C" w:rsidP="005A7204">
            <w:pPr>
              <w:tabs>
                <w:tab w:val="left" w:pos="5265"/>
              </w:tabs>
              <w:jc w:val="both"/>
              <w:rPr>
                <w:rFonts w:cstheme="minorHAnsi"/>
                <w:sz w:val="18"/>
                <w:szCs w:val="18"/>
              </w:rPr>
            </w:pPr>
          </w:p>
        </w:tc>
        <w:tc>
          <w:tcPr>
            <w:tcW w:w="6584" w:type="dxa"/>
            <w:tcBorders>
              <w:bottom w:val="single" w:sz="4" w:space="0" w:color="auto"/>
            </w:tcBorders>
          </w:tcPr>
          <w:p w14:paraId="75B1A245" w14:textId="77777777" w:rsidR="004E2872" w:rsidRDefault="004E2872" w:rsidP="005A7204">
            <w:pPr>
              <w:tabs>
                <w:tab w:val="left" w:pos="5265"/>
              </w:tabs>
              <w:jc w:val="both"/>
              <w:rPr>
                <w:rFonts w:cstheme="minorHAnsi"/>
                <w:sz w:val="18"/>
                <w:szCs w:val="18"/>
              </w:rPr>
            </w:pPr>
          </w:p>
          <w:p w14:paraId="5448F8EB" w14:textId="77777777" w:rsidR="004E2872" w:rsidRDefault="004E2872" w:rsidP="005A7204">
            <w:pPr>
              <w:tabs>
                <w:tab w:val="left" w:pos="5265"/>
              </w:tabs>
              <w:jc w:val="both"/>
              <w:rPr>
                <w:rFonts w:cstheme="minorHAnsi"/>
                <w:sz w:val="18"/>
                <w:szCs w:val="18"/>
              </w:rPr>
            </w:pPr>
          </w:p>
          <w:p w14:paraId="3100FEF9" w14:textId="77777777" w:rsidR="004E2872" w:rsidRDefault="004E2872" w:rsidP="005A7204">
            <w:pPr>
              <w:tabs>
                <w:tab w:val="left" w:pos="5265"/>
              </w:tabs>
              <w:jc w:val="both"/>
              <w:rPr>
                <w:rFonts w:cstheme="minorHAnsi"/>
                <w:sz w:val="18"/>
                <w:szCs w:val="18"/>
              </w:rPr>
            </w:pPr>
          </w:p>
          <w:p w14:paraId="24F7CF80" w14:textId="77777777" w:rsidR="004E2872" w:rsidRDefault="004E2872" w:rsidP="005A7204">
            <w:pPr>
              <w:tabs>
                <w:tab w:val="left" w:pos="5265"/>
              </w:tabs>
              <w:jc w:val="both"/>
              <w:rPr>
                <w:rFonts w:cstheme="minorHAnsi"/>
                <w:sz w:val="18"/>
                <w:szCs w:val="18"/>
              </w:rPr>
            </w:pPr>
          </w:p>
          <w:p w14:paraId="3607282B" w14:textId="0E426A61" w:rsidR="004E2872" w:rsidRPr="00A70A3C" w:rsidRDefault="004E2872" w:rsidP="005A7204">
            <w:pPr>
              <w:tabs>
                <w:tab w:val="left" w:pos="5265"/>
              </w:tabs>
              <w:jc w:val="both"/>
              <w:rPr>
                <w:rFonts w:cstheme="minorHAnsi"/>
                <w:sz w:val="18"/>
                <w:szCs w:val="18"/>
              </w:rPr>
            </w:pPr>
          </w:p>
        </w:tc>
      </w:tr>
      <w:tr w:rsidR="00AF443C" w:rsidRPr="00A70A3C" w14:paraId="46CDEA73" w14:textId="77777777" w:rsidTr="00247191">
        <w:trPr>
          <w:trHeight w:val="279"/>
        </w:trPr>
        <w:tc>
          <w:tcPr>
            <w:tcW w:w="13426" w:type="dxa"/>
            <w:gridSpan w:val="2"/>
            <w:tcBorders>
              <w:left w:val="single" w:sz="4" w:space="0" w:color="auto"/>
              <w:right w:val="single" w:sz="4" w:space="0" w:color="auto"/>
            </w:tcBorders>
            <w:shd w:val="clear" w:color="auto" w:fill="D3BF96"/>
            <w:vAlign w:val="center"/>
          </w:tcPr>
          <w:p w14:paraId="5721CD4D" w14:textId="77777777" w:rsidR="00AF443C" w:rsidRPr="00A70A3C" w:rsidRDefault="00640156" w:rsidP="00844232">
            <w:pPr>
              <w:pStyle w:val="Prrafodelista"/>
              <w:numPr>
                <w:ilvl w:val="0"/>
                <w:numId w:val="15"/>
              </w:numPr>
              <w:tabs>
                <w:tab w:val="left" w:pos="5265"/>
              </w:tabs>
              <w:jc w:val="both"/>
              <w:rPr>
                <w:rFonts w:cstheme="minorHAnsi"/>
                <w:b/>
                <w:sz w:val="18"/>
                <w:szCs w:val="18"/>
              </w:rPr>
            </w:pPr>
            <w:r w:rsidRPr="00A70A3C">
              <w:rPr>
                <w:rFonts w:cstheme="minorHAnsi"/>
                <w:b/>
                <w:sz w:val="18"/>
                <w:szCs w:val="18"/>
              </w:rPr>
              <w:t xml:space="preserve">RECURSOS MATERIALES </w:t>
            </w:r>
            <w:r w:rsidR="00B62E4A" w:rsidRPr="00A70A3C">
              <w:rPr>
                <w:rFonts w:cstheme="minorHAnsi"/>
                <w:b/>
                <w:sz w:val="18"/>
                <w:szCs w:val="18"/>
              </w:rPr>
              <w:t xml:space="preserve">Y </w:t>
            </w:r>
            <w:r w:rsidR="001A5F22">
              <w:rPr>
                <w:rFonts w:cstheme="minorHAnsi"/>
                <w:b/>
                <w:sz w:val="18"/>
                <w:szCs w:val="18"/>
              </w:rPr>
              <w:t>APOYO DISPONIBLE PARA LOS DOCTORANDOS</w:t>
            </w:r>
          </w:p>
        </w:tc>
      </w:tr>
      <w:tr w:rsidR="00AF443C" w:rsidRPr="00A70A3C" w14:paraId="451C6A8C" w14:textId="77777777" w:rsidTr="00247191">
        <w:tc>
          <w:tcPr>
            <w:tcW w:w="6842" w:type="dxa"/>
            <w:tcBorders>
              <w:bottom w:val="single" w:sz="4" w:space="0" w:color="auto"/>
            </w:tcBorders>
          </w:tcPr>
          <w:p w14:paraId="64A811B2" w14:textId="77777777" w:rsidR="00AF443C" w:rsidRDefault="001A5F22" w:rsidP="001A5F22">
            <w:pPr>
              <w:tabs>
                <w:tab w:val="left" w:pos="5265"/>
              </w:tabs>
              <w:ind w:left="731"/>
              <w:jc w:val="both"/>
              <w:rPr>
                <w:sz w:val="16"/>
                <w:szCs w:val="16"/>
              </w:rPr>
            </w:pPr>
            <w:r w:rsidRPr="001A5F22">
              <w:rPr>
                <w:sz w:val="16"/>
                <w:szCs w:val="16"/>
              </w:rPr>
              <w:t>Descripción de los recursos materiales y otros medios disponibles y previsión de recursos externos y de bolsa de viajes y del porcentaje de doctorandos que consiguen estas ayudas.</w:t>
            </w:r>
          </w:p>
          <w:p w14:paraId="1EBBC44A" w14:textId="77777777" w:rsidR="00521F88" w:rsidRPr="001A5F22" w:rsidRDefault="00521F88" w:rsidP="001A5F22">
            <w:pPr>
              <w:tabs>
                <w:tab w:val="left" w:pos="5265"/>
              </w:tabs>
              <w:ind w:left="731"/>
              <w:jc w:val="both"/>
              <w:rPr>
                <w:rFonts w:cstheme="minorHAnsi"/>
                <w:sz w:val="16"/>
                <w:szCs w:val="16"/>
              </w:rPr>
            </w:pPr>
          </w:p>
          <w:p w14:paraId="24661091" w14:textId="77777777" w:rsidR="00521F88" w:rsidRPr="0056470C" w:rsidRDefault="00521F88" w:rsidP="00521F88">
            <w:pPr>
              <w:shd w:val="clear" w:color="auto" w:fill="C7C2BA"/>
              <w:tabs>
                <w:tab w:val="left" w:pos="5265"/>
              </w:tabs>
              <w:ind w:left="447"/>
              <w:jc w:val="both"/>
              <w:rPr>
                <w:rFonts w:cstheme="minorHAnsi"/>
                <w:bCs/>
                <w:color w:val="002060"/>
                <w:sz w:val="16"/>
                <w:szCs w:val="16"/>
              </w:rPr>
            </w:pPr>
            <w:r w:rsidRPr="00521F88">
              <w:rPr>
                <w:rFonts w:cstheme="minorHAnsi"/>
                <w:b/>
                <w:color w:val="002060"/>
                <w:sz w:val="18"/>
                <w:szCs w:val="18"/>
              </w:rPr>
              <w:t xml:space="preserve">** MO_AD </w:t>
            </w:r>
            <w:r w:rsidRPr="00521F88">
              <w:rPr>
                <w:rFonts w:cstheme="minorHAnsi"/>
                <w:bCs/>
                <w:color w:val="002060"/>
                <w:sz w:val="16"/>
                <w:szCs w:val="16"/>
              </w:rPr>
              <w:t>Si se modifica el número de plazas</w:t>
            </w:r>
            <w:r>
              <w:rPr>
                <w:rFonts w:cstheme="minorHAnsi"/>
                <w:bCs/>
                <w:color w:val="002060"/>
                <w:sz w:val="16"/>
                <w:szCs w:val="16"/>
              </w:rPr>
              <w:t xml:space="preserve"> del programa y/o se incorpora o da de baja un centro/universidad se debe</w:t>
            </w:r>
            <w:r w:rsidRPr="00521F88">
              <w:rPr>
                <w:rFonts w:cstheme="minorHAnsi"/>
                <w:bCs/>
                <w:color w:val="002060"/>
                <w:sz w:val="16"/>
                <w:szCs w:val="16"/>
              </w:rPr>
              <w:t xml:space="preserve"> </w:t>
            </w:r>
            <w:r>
              <w:rPr>
                <w:rFonts w:cstheme="minorHAnsi"/>
                <w:bCs/>
                <w:color w:val="002060"/>
                <w:sz w:val="16"/>
                <w:szCs w:val="16"/>
              </w:rPr>
              <w:t>a</w:t>
            </w:r>
            <w:r w:rsidRPr="00521F88">
              <w:rPr>
                <w:rFonts w:cstheme="minorHAnsi"/>
                <w:bCs/>
                <w:color w:val="002060"/>
                <w:sz w:val="16"/>
                <w:szCs w:val="16"/>
              </w:rPr>
              <w:t xml:space="preserve">nalizar si se </w:t>
            </w:r>
            <w:r>
              <w:rPr>
                <w:rFonts w:cstheme="minorHAnsi"/>
                <w:bCs/>
                <w:color w:val="002060"/>
                <w:sz w:val="16"/>
                <w:szCs w:val="16"/>
              </w:rPr>
              <w:t>debe modificar este apartado</w:t>
            </w:r>
            <w:r w:rsidRPr="00521F88">
              <w:rPr>
                <w:rFonts w:cstheme="minorHAnsi"/>
                <w:bCs/>
                <w:color w:val="002060"/>
                <w:sz w:val="16"/>
                <w:szCs w:val="16"/>
              </w:rPr>
              <w:t>.</w:t>
            </w:r>
            <w:r w:rsidRPr="0056470C">
              <w:rPr>
                <w:rFonts w:cstheme="minorHAnsi"/>
                <w:bCs/>
                <w:color w:val="002060"/>
                <w:sz w:val="16"/>
                <w:szCs w:val="16"/>
              </w:rPr>
              <w:t xml:space="preserve"> </w:t>
            </w:r>
          </w:p>
          <w:p w14:paraId="56A016DE" w14:textId="77777777" w:rsidR="004E2872" w:rsidRDefault="004E2872" w:rsidP="005A7204">
            <w:pPr>
              <w:tabs>
                <w:tab w:val="left" w:pos="5265"/>
              </w:tabs>
              <w:jc w:val="both"/>
              <w:rPr>
                <w:rFonts w:cstheme="minorHAnsi"/>
                <w:sz w:val="18"/>
                <w:szCs w:val="18"/>
              </w:rPr>
            </w:pPr>
          </w:p>
          <w:p w14:paraId="762DB289" w14:textId="7947E81A" w:rsidR="004E2872" w:rsidRPr="00A70A3C" w:rsidRDefault="004E2872" w:rsidP="005A7204">
            <w:pPr>
              <w:tabs>
                <w:tab w:val="left" w:pos="5265"/>
              </w:tabs>
              <w:jc w:val="both"/>
              <w:rPr>
                <w:rFonts w:cstheme="minorHAnsi"/>
                <w:sz w:val="18"/>
                <w:szCs w:val="18"/>
              </w:rPr>
            </w:pPr>
          </w:p>
        </w:tc>
        <w:tc>
          <w:tcPr>
            <w:tcW w:w="6584" w:type="dxa"/>
            <w:tcBorders>
              <w:bottom w:val="single" w:sz="4" w:space="0" w:color="auto"/>
            </w:tcBorders>
          </w:tcPr>
          <w:p w14:paraId="522734AB" w14:textId="77777777" w:rsidR="00AF443C" w:rsidRPr="00A70A3C" w:rsidRDefault="00AF443C" w:rsidP="005A7204">
            <w:pPr>
              <w:tabs>
                <w:tab w:val="left" w:pos="5265"/>
              </w:tabs>
              <w:jc w:val="both"/>
              <w:rPr>
                <w:rFonts w:cstheme="minorHAnsi"/>
                <w:sz w:val="18"/>
                <w:szCs w:val="18"/>
              </w:rPr>
            </w:pPr>
          </w:p>
        </w:tc>
      </w:tr>
      <w:tr w:rsidR="00AF443C" w:rsidRPr="00A70A3C" w14:paraId="51386EA7" w14:textId="77777777" w:rsidTr="00247191">
        <w:trPr>
          <w:trHeight w:val="347"/>
        </w:trPr>
        <w:tc>
          <w:tcPr>
            <w:tcW w:w="13426" w:type="dxa"/>
            <w:gridSpan w:val="2"/>
            <w:tcBorders>
              <w:left w:val="single" w:sz="4" w:space="0" w:color="auto"/>
              <w:right w:val="single" w:sz="4" w:space="0" w:color="auto"/>
            </w:tcBorders>
            <w:shd w:val="clear" w:color="auto" w:fill="D3BF96"/>
            <w:vAlign w:val="center"/>
          </w:tcPr>
          <w:p w14:paraId="6E30624F" w14:textId="77777777" w:rsidR="00AF443C" w:rsidRPr="00A70A3C" w:rsidRDefault="00904A1B" w:rsidP="00844232">
            <w:pPr>
              <w:pStyle w:val="Prrafodelista"/>
              <w:numPr>
                <w:ilvl w:val="0"/>
                <w:numId w:val="15"/>
              </w:numPr>
              <w:tabs>
                <w:tab w:val="left" w:pos="5265"/>
              </w:tabs>
              <w:jc w:val="both"/>
              <w:rPr>
                <w:rFonts w:cstheme="minorHAnsi"/>
                <w:b/>
                <w:sz w:val="18"/>
                <w:szCs w:val="18"/>
              </w:rPr>
            </w:pPr>
            <w:r>
              <w:rPr>
                <w:rFonts w:cstheme="minorHAnsi"/>
                <w:b/>
                <w:sz w:val="18"/>
                <w:szCs w:val="18"/>
              </w:rPr>
              <w:t>REVISIÓN, MEJORA Y RESULTADOS DEL PROGRAMA</w:t>
            </w:r>
          </w:p>
        </w:tc>
      </w:tr>
      <w:tr w:rsidR="00AF443C" w:rsidRPr="00A70A3C" w14:paraId="0D5F22D6" w14:textId="77777777" w:rsidTr="00247191">
        <w:trPr>
          <w:hidden/>
        </w:trPr>
        <w:tc>
          <w:tcPr>
            <w:tcW w:w="6842" w:type="dxa"/>
          </w:tcPr>
          <w:p w14:paraId="7CF9E38B" w14:textId="77777777" w:rsidR="00904A1B" w:rsidRPr="00904A1B" w:rsidRDefault="00904A1B" w:rsidP="00904A1B">
            <w:pPr>
              <w:pStyle w:val="Prrafodelista"/>
              <w:numPr>
                <w:ilvl w:val="0"/>
                <w:numId w:val="2"/>
              </w:numPr>
              <w:tabs>
                <w:tab w:val="left" w:pos="5265"/>
              </w:tabs>
              <w:spacing w:after="120" w:line="200" w:lineRule="exact"/>
              <w:rPr>
                <w:rFonts w:cstheme="minorHAnsi"/>
                <w:b/>
                <w:vanish/>
                <w:sz w:val="18"/>
                <w:szCs w:val="18"/>
              </w:rPr>
            </w:pPr>
          </w:p>
          <w:p w14:paraId="199B3466" w14:textId="77777777" w:rsidR="00904A1B" w:rsidRPr="00904A1B" w:rsidRDefault="00904A1B" w:rsidP="00904A1B">
            <w:pPr>
              <w:pStyle w:val="Prrafodelista"/>
              <w:numPr>
                <w:ilvl w:val="0"/>
                <w:numId w:val="2"/>
              </w:numPr>
              <w:tabs>
                <w:tab w:val="left" w:pos="5265"/>
              </w:tabs>
              <w:spacing w:after="120" w:line="200" w:lineRule="exact"/>
              <w:rPr>
                <w:rFonts w:cstheme="minorHAnsi"/>
                <w:b/>
                <w:vanish/>
                <w:sz w:val="18"/>
                <w:szCs w:val="18"/>
              </w:rPr>
            </w:pPr>
          </w:p>
          <w:p w14:paraId="7235EBEB" w14:textId="77777777" w:rsidR="00904A1B" w:rsidRPr="00904A1B" w:rsidRDefault="00904A1B" w:rsidP="00904A1B">
            <w:pPr>
              <w:pStyle w:val="Prrafodelista"/>
              <w:numPr>
                <w:ilvl w:val="1"/>
                <w:numId w:val="2"/>
              </w:numPr>
              <w:tabs>
                <w:tab w:val="left" w:pos="5265"/>
              </w:tabs>
              <w:spacing w:after="120" w:line="200" w:lineRule="exact"/>
              <w:rPr>
                <w:b/>
                <w:sz w:val="16"/>
                <w:szCs w:val="16"/>
              </w:rPr>
            </w:pPr>
            <w:r>
              <w:rPr>
                <w:rFonts w:cstheme="minorHAnsi"/>
                <w:b/>
                <w:sz w:val="18"/>
                <w:szCs w:val="18"/>
              </w:rPr>
              <w:t>Sistema de garantía de calidad y estimación de valores cuantitativos</w:t>
            </w:r>
            <w:r w:rsidR="001D2E61" w:rsidRPr="00A70A3C">
              <w:rPr>
                <w:rFonts w:cstheme="minorHAnsi"/>
                <w:sz w:val="18"/>
                <w:szCs w:val="18"/>
              </w:rPr>
              <w:t>.</w:t>
            </w:r>
            <w:r>
              <w:rPr>
                <w:rFonts w:cstheme="minorHAnsi"/>
                <w:sz w:val="18"/>
                <w:szCs w:val="18"/>
              </w:rPr>
              <w:t xml:space="preserve"> </w:t>
            </w:r>
            <w:r w:rsidRPr="00904A1B">
              <w:rPr>
                <w:sz w:val="16"/>
                <w:szCs w:val="16"/>
              </w:rPr>
              <w:t>Debe contener información relativa a los aspectos detallados en el punto 8 del Anexo I del Real Decreto 99/2011.</w:t>
            </w:r>
          </w:p>
          <w:p w14:paraId="19A87F6C" w14:textId="77777777" w:rsidR="00AF443C" w:rsidRPr="00904A1B" w:rsidRDefault="00904A1B" w:rsidP="00904A1B">
            <w:pPr>
              <w:pStyle w:val="Prrafodelista"/>
              <w:tabs>
                <w:tab w:val="left" w:pos="5265"/>
              </w:tabs>
              <w:jc w:val="both"/>
              <w:rPr>
                <w:rFonts w:cstheme="minorHAnsi"/>
                <w:sz w:val="16"/>
                <w:szCs w:val="16"/>
              </w:rPr>
            </w:pPr>
            <w:r w:rsidRPr="00904A1B">
              <w:rPr>
                <w:sz w:val="16"/>
                <w:szCs w:val="16"/>
              </w:rPr>
              <w:t>También hay que cumplimentar un cuadro con una Estimación de valores cuantitativos y una justificación de los mismos</w:t>
            </w:r>
            <w:r w:rsidR="00AF443C" w:rsidRPr="00904A1B">
              <w:rPr>
                <w:rFonts w:cstheme="minorHAnsi"/>
                <w:sz w:val="14"/>
                <w:szCs w:val="14"/>
              </w:rPr>
              <w:t>.</w:t>
            </w:r>
          </w:p>
          <w:p w14:paraId="702D1F2F" w14:textId="77777777" w:rsidR="001E5D6A" w:rsidRDefault="001E5D6A" w:rsidP="005A7204">
            <w:pPr>
              <w:tabs>
                <w:tab w:val="left" w:pos="5265"/>
              </w:tabs>
              <w:jc w:val="both"/>
              <w:rPr>
                <w:rFonts w:cstheme="minorHAnsi"/>
                <w:sz w:val="18"/>
                <w:szCs w:val="18"/>
              </w:rPr>
            </w:pPr>
          </w:p>
          <w:p w14:paraId="6CB409BF" w14:textId="518AA366" w:rsidR="00904A1B" w:rsidRPr="00010A6F" w:rsidRDefault="00043BDE" w:rsidP="00010A6F">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t>A</w:t>
            </w:r>
            <w:r w:rsidR="00CA26C0">
              <w:rPr>
                <w:rFonts w:cstheme="minorHAnsi"/>
                <w:iCs/>
                <w:color w:val="7F7F7F" w:themeColor="text1" w:themeTint="80"/>
                <w:sz w:val="16"/>
                <w:szCs w:val="16"/>
              </w:rPr>
              <w:t xml:space="preserve">ctualizar la </w:t>
            </w:r>
            <w:r w:rsidR="00904A1B" w:rsidRPr="00CA26C0">
              <w:rPr>
                <w:rFonts w:cstheme="minorHAnsi"/>
                <w:iCs/>
                <w:color w:val="7F7F7F" w:themeColor="text1" w:themeTint="80"/>
                <w:sz w:val="16"/>
                <w:szCs w:val="16"/>
              </w:rPr>
              <w:t>información del nuevo Sistema de Garantía de Calidad:</w:t>
            </w:r>
            <w:r>
              <w:rPr>
                <w:rFonts w:cstheme="minorHAnsi"/>
                <w:iCs/>
                <w:color w:val="7F7F7F" w:themeColor="text1" w:themeTint="80"/>
                <w:sz w:val="16"/>
                <w:szCs w:val="16"/>
              </w:rPr>
              <w:t xml:space="preserve"> </w:t>
            </w:r>
            <w:r w:rsidRPr="00043BDE">
              <w:rPr>
                <w:rFonts w:cstheme="minorHAnsi"/>
                <w:iCs/>
                <w:color w:val="7F7F7F" w:themeColor="text1" w:themeTint="80"/>
                <w:sz w:val="16"/>
                <w:szCs w:val="16"/>
              </w:rPr>
              <w:t>https://gestioncalidad.uah.es/es/sistema-de-garantia-de-calidad/sistema-garantia-de-calidad-uah/</w:t>
            </w:r>
          </w:p>
          <w:p w14:paraId="51E6CCD6" w14:textId="77777777" w:rsidR="00AF443C" w:rsidRPr="00A70A3C" w:rsidRDefault="00AF443C" w:rsidP="005A7204">
            <w:pPr>
              <w:tabs>
                <w:tab w:val="left" w:pos="5265"/>
              </w:tabs>
              <w:jc w:val="both"/>
              <w:rPr>
                <w:rFonts w:cstheme="minorHAnsi"/>
                <w:sz w:val="18"/>
                <w:szCs w:val="18"/>
              </w:rPr>
            </w:pPr>
          </w:p>
        </w:tc>
        <w:tc>
          <w:tcPr>
            <w:tcW w:w="6584" w:type="dxa"/>
          </w:tcPr>
          <w:p w14:paraId="1E4D0FAD" w14:textId="77777777" w:rsidR="00AF443C" w:rsidRPr="00A70A3C" w:rsidRDefault="00AF443C" w:rsidP="005A7204">
            <w:pPr>
              <w:tabs>
                <w:tab w:val="left" w:pos="5265"/>
              </w:tabs>
              <w:jc w:val="both"/>
              <w:rPr>
                <w:rFonts w:cstheme="minorHAnsi"/>
                <w:sz w:val="18"/>
                <w:szCs w:val="18"/>
              </w:rPr>
            </w:pPr>
          </w:p>
        </w:tc>
      </w:tr>
      <w:tr w:rsidR="00AF443C" w:rsidRPr="00A70A3C" w14:paraId="50ABE67A" w14:textId="77777777" w:rsidTr="00247191">
        <w:tc>
          <w:tcPr>
            <w:tcW w:w="6842" w:type="dxa"/>
            <w:tcBorders>
              <w:bottom w:val="single" w:sz="4" w:space="0" w:color="auto"/>
            </w:tcBorders>
          </w:tcPr>
          <w:p w14:paraId="15C82E0E" w14:textId="4CB65074" w:rsidR="00185B85" w:rsidRPr="002F031C" w:rsidRDefault="001D2E61" w:rsidP="008F4204">
            <w:pPr>
              <w:pStyle w:val="Prrafodelista"/>
              <w:numPr>
                <w:ilvl w:val="1"/>
                <w:numId w:val="23"/>
              </w:numPr>
              <w:tabs>
                <w:tab w:val="left" w:pos="5265"/>
              </w:tabs>
              <w:jc w:val="both"/>
              <w:rPr>
                <w:rFonts w:eastAsia="Calibri" w:cstheme="minorHAnsi"/>
                <w:sz w:val="18"/>
                <w:szCs w:val="18"/>
              </w:rPr>
            </w:pPr>
            <w:r w:rsidRPr="00904A1B">
              <w:rPr>
                <w:rFonts w:eastAsia="Calibri" w:cstheme="minorHAnsi"/>
                <w:b/>
                <w:sz w:val="18"/>
                <w:szCs w:val="18"/>
              </w:rPr>
              <w:t xml:space="preserve">Procedimiento para </w:t>
            </w:r>
            <w:r w:rsidR="00904A1B" w:rsidRPr="00904A1B">
              <w:rPr>
                <w:rFonts w:eastAsia="Calibri" w:cstheme="minorHAnsi"/>
                <w:b/>
                <w:sz w:val="18"/>
                <w:szCs w:val="18"/>
              </w:rPr>
              <w:t>el seguimiento de los doctores egresados.</w:t>
            </w:r>
            <w:r w:rsidR="00AF443C" w:rsidRPr="00904A1B">
              <w:rPr>
                <w:rFonts w:eastAsia="Calibri" w:cstheme="minorHAnsi"/>
                <w:sz w:val="16"/>
                <w:szCs w:val="16"/>
              </w:rPr>
              <w:t xml:space="preserve"> </w:t>
            </w:r>
            <w:r w:rsidR="00904A1B" w:rsidRPr="00904A1B">
              <w:rPr>
                <w:rFonts w:ascii="Calibri" w:eastAsia="Calibri" w:hAnsi="Calibri" w:cs="Times New Roman"/>
                <w:sz w:val="16"/>
                <w:szCs w:val="16"/>
              </w:rPr>
              <w:t>Describir el procedimiento que permita medir y analizar la inserción laboral de los futuros doctorandos. Debe incluir una previsión del porcentaje de estudiantes que consiguen ayudas para contratos postdoctorales y los datos relativos a la empleabilidad de los doctorandos, así como describir el procedimiento que permita medir la satisfacción con la formación recibida por parte de los egresados.</w:t>
            </w:r>
          </w:p>
          <w:p w14:paraId="09394910" w14:textId="77777777" w:rsidR="002F031C" w:rsidRPr="00904A1B" w:rsidRDefault="002F031C" w:rsidP="002F031C">
            <w:pPr>
              <w:pStyle w:val="Prrafodelista"/>
              <w:tabs>
                <w:tab w:val="left" w:pos="5265"/>
              </w:tabs>
              <w:jc w:val="both"/>
              <w:rPr>
                <w:rFonts w:eastAsia="Calibri" w:cstheme="minorHAnsi"/>
                <w:sz w:val="18"/>
                <w:szCs w:val="18"/>
              </w:rPr>
            </w:pPr>
          </w:p>
          <w:p w14:paraId="3B9B9F69" w14:textId="5FF8334A" w:rsidR="00AF443C" w:rsidRPr="00CA26C0" w:rsidRDefault="00CA26C0" w:rsidP="002F031C">
            <w:pPr>
              <w:pStyle w:val="Prrafodelista"/>
              <w:tabs>
                <w:tab w:val="left" w:pos="5265"/>
              </w:tabs>
              <w:jc w:val="both"/>
              <w:rPr>
                <w:rFonts w:cstheme="minorHAnsi"/>
                <w:iCs/>
                <w:color w:val="7F7F7F" w:themeColor="text1" w:themeTint="80"/>
                <w:sz w:val="16"/>
                <w:szCs w:val="16"/>
              </w:rPr>
            </w:pPr>
            <w:r>
              <w:rPr>
                <w:rFonts w:cstheme="minorHAnsi"/>
                <w:iCs/>
                <w:color w:val="7F7F7F" w:themeColor="text1" w:themeTint="80"/>
                <w:sz w:val="16"/>
                <w:szCs w:val="16"/>
              </w:rPr>
              <w:lastRenderedPageBreak/>
              <w:t>En caso</w:t>
            </w:r>
            <w:r w:rsidR="002F031C" w:rsidRPr="00CA26C0">
              <w:rPr>
                <w:rFonts w:cstheme="minorHAnsi"/>
                <w:iCs/>
                <w:color w:val="7F7F7F" w:themeColor="text1" w:themeTint="80"/>
                <w:sz w:val="16"/>
                <w:szCs w:val="16"/>
              </w:rPr>
              <w:t xml:space="preserve"> necesario</w:t>
            </w:r>
            <w:r>
              <w:rPr>
                <w:rFonts w:cstheme="minorHAnsi"/>
                <w:iCs/>
                <w:color w:val="7F7F7F" w:themeColor="text1" w:themeTint="80"/>
                <w:sz w:val="16"/>
                <w:szCs w:val="16"/>
              </w:rPr>
              <w:t>,</w:t>
            </w:r>
            <w:r w:rsidR="002F031C" w:rsidRPr="00CA26C0">
              <w:rPr>
                <w:rFonts w:cstheme="minorHAnsi"/>
                <w:iCs/>
                <w:color w:val="7F7F7F" w:themeColor="text1" w:themeTint="80"/>
                <w:sz w:val="16"/>
                <w:szCs w:val="16"/>
              </w:rPr>
              <w:t xml:space="preserve"> cambiar el procedimiento de seguimiento de los egresados ya que ha cambiado con respecto a lo que se incluyó en la memoria original</w:t>
            </w:r>
          </w:p>
          <w:p w14:paraId="5C3F4E31" w14:textId="77777777" w:rsidR="001E5D6A" w:rsidRPr="00A70A3C" w:rsidRDefault="001E5D6A" w:rsidP="00904A1B">
            <w:pPr>
              <w:tabs>
                <w:tab w:val="left" w:pos="5265"/>
              </w:tabs>
              <w:ind w:left="740"/>
              <w:rPr>
                <w:rFonts w:cstheme="minorHAnsi"/>
                <w:sz w:val="18"/>
                <w:szCs w:val="18"/>
              </w:rPr>
            </w:pPr>
          </w:p>
        </w:tc>
        <w:tc>
          <w:tcPr>
            <w:tcW w:w="6584" w:type="dxa"/>
            <w:tcBorders>
              <w:bottom w:val="single" w:sz="4" w:space="0" w:color="auto"/>
            </w:tcBorders>
          </w:tcPr>
          <w:p w14:paraId="03A79FD8" w14:textId="4725FA87" w:rsidR="00AF443C" w:rsidRPr="002F031C" w:rsidRDefault="00AF443C" w:rsidP="00185B85">
            <w:pPr>
              <w:tabs>
                <w:tab w:val="left" w:pos="5265"/>
              </w:tabs>
              <w:jc w:val="both"/>
              <w:rPr>
                <w:rFonts w:cstheme="minorHAnsi"/>
                <w:color w:val="C00000"/>
                <w:sz w:val="18"/>
                <w:szCs w:val="18"/>
              </w:rPr>
            </w:pPr>
          </w:p>
        </w:tc>
      </w:tr>
      <w:tr w:rsidR="00904A1B" w:rsidRPr="00A70A3C" w14:paraId="7592428E" w14:textId="77777777" w:rsidTr="0081104B">
        <w:tc>
          <w:tcPr>
            <w:tcW w:w="6842" w:type="dxa"/>
            <w:tcBorders>
              <w:bottom w:val="single" w:sz="4" w:space="0" w:color="auto"/>
            </w:tcBorders>
          </w:tcPr>
          <w:p w14:paraId="6DB5BB52" w14:textId="569A325E" w:rsidR="00904A1B" w:rsidRPr="004E2872" w:rsidRDefault="00904A1B" w:rsidP="00904A1B">
            <w:pPr>
              <w:pStyle w:val="Prrafodelista"/>
              <w:numPr>
                <w:ilvl w:val="1"/>
                <w:numId w:val="23"/>
              </w:numPr>
              <w:tabs>
                <w:tab w:val="left" w:pos="5265"/>
              </w:tabs>
              <w:jc w:val="both"/>
              <w:rPr>
                <w:rFonts w:eastAsia="Calibri" w:cstheme="minorHAnsi"/>
                <w:b/>
                <w:sz w:val="18"/>
                <w:szCs w:val="18"/>
              </w:rPr>
            </w:pPr>
            <w:r>
              <w:rPr>
                <w:rFonts w:eastAsia="Calibri" w:cstheme="minorHAnsi"/>
                <w:b/>
                <w:sz w:val="18"/>
                <w:szCs w:val="18"/>
              </w:rPr>
              <w:t xml:space="preserve">Datos relativos a los resultados de los últimos 5 años y previsión de los resultados del programa. </w:t>
            </w:r>
            <w:r w:rsidRPr="00904A1B">
              <w:rPr>
                <w:rFonts w:ascii="Calibri" w:eastAsia="Calibri" w:hAnsi="Calibri" w:cs="Times New Roman"/>
                <w:sz w:val="16"/>
                <w:szCs w:val="16"/>
              </w:rPr>
              <w:t>Datos relativos a los resultados del programa de doctorado en los últimos 5 años –en el caso de programas de doctorado que procedan de otro/s ya existentes y lo extingan – y la estimación prevista de tasas de éxito en los próximos 6 años, tanto para los programas que procedan de otro/s ya existentes, como para los de nueva creación.</w:t>
            </w:r>
          </w:p>
          <w:p w14:paraId="748B1351" w14:textId="1670FC18" w:rsidR="004E2872" w:rsidRDefault="004E2872" w:rsidP="004E2872">
            <w:pPr>
              <w:pStyle w:val="Prrafodelista"/>
              <w:tabs>
                <w:tab w:val="left" w:pos="5265"/>
              </w:tabs>
              <w:jc w:val="both"/>
              <w:rPr>
                <w:rFonts w:eastAsia="Calibri" w:cstheme="minorHAnsi"/>
                <w:b/>
                <w:sz w:val="18"/>
                <w:szCs w:val="18"/>
              </w:rPr>
            </w:pPr>
          </w:p>
          <w:p w14:paraId="0783ED54" w14:textId="77777777" w:rsidR="004E2872" w:rsidRDefault="004E2872" w:rsidP="004E2872">
            <w:pPr>
              <w:pStyle w:val="Prrafodelista"/>
              <w:tabs>
                <w:tab w:val="left" w:pos="5265"/>
              </w:tabs>
              <w:jc w:val="both"/>
              <w:rPr>
                <w:rFonts w:eastAsia="Calibri" w:cstheme="minorHAnsi"/>
                <w:b/>
                <w:sz w:val="18"/>
                <w:szCs w:val="18"/>
              </w:rPr>
            </w:pPr>
          </w:p>
          <w:p w14:paraId="6FE0334B" w14:textId="77777777" w:rsidR="00904A1B" w:rsidRPr="00A70A3C" w:rsidRDefault="00904A1B" w:rsidP="00904A1B">
            <w:pPr>
              <w:pStyle w:val="Prrafodelista"/>
              <w:tabs>
                <w:tab w:val="left" w:pos="5265"/>
              </w:tabs>
              <w:jc w:val="both"/>
              <w:rPr>
                <w:rFonts w:eastAsia="Calibri" w:cstheme="minorHAnsi"/>
                <w:b/>
                <w:sz w:val="18"/>
                <w:szCs w:val="18"/>
              </w:rPr>
            </w:pPr>
          </w:p>
        </w:tc>
        <w:tc>
          <w:tcPr>
            <w:tcW w:w="6584" w:type="dxa"/>
            <w:tcBorders>
              <w:bottom w:val="single" w:sz="4" w:space="0" w:color="auto"/>
            </w:tcBorders>
          </w:tcPr>
          <w:p w14:paraId="071CC3DA" w14:textId="5EA5FF89" w:rsidR="004E2872" w:rsidRPr="00A70A3C" w:rsidRDefault="004E2872" w:rsidP="00185B85">
            <w:pPr>
              <w:tabs>
                <w:tab w:val="left" w:pos="5265"/>
              </w:tabs>
              <w:jc w:val="both"/>
              <w:rPr>
                <w:rFonts w:cstheme="minorHAnsi"/>
                <w:sz w:val="18"/>
                <w:szCs w:val="18"/>
              </w:rPr>
            </w:pPr>
          </w:p>
        </w:tc>
      </w:tr>
      <w:tr w:rsidR="0081104B" w:rsidRPr="00A70A3C" w14:paraId="15E3D244" w14:textId="77777777" w:rsidTr="0081104B">
        <w:trPr>
          <w:trHeight w:val="349"/>
        </w:trPr>
        <w:tc>
          <w:tcPr>
            <w:tcW w:w="13426" w:type="dxa"/>
            <w:gridSpan w:val="2"/>
            <w:tcBorders>
              <w:left w:val="single" w:sz="4" w:space="0" w:color="auto"/>
              <w:right w:val="single" w:sz="4" w:space="0" w:color="auto"/>
            </w:tcBorders>
            <w:shd w:val="clear" w:color="auto" w:fill="D3BF96"/>
            <w:vAlign w:val="center"/>
          </w:tcPr>
          <w:p w14:paraId="071042EA" w14:textId="77777777" w:rsidR="0081104B" w:rsidRPr="00A70A3C" w:rsidRDefault="0081104B" w:rsidP="003F4A8F">
            <w:pPr>
              <w:pStyle w:val="Prrafodelista"/>
              <w:numPr>
                <w:ilvl w:val="0"/>
                <w:numId w:val="15"/>
              </w:numPr>
              <w:tabs>
                <w:tab w:val="left" w:pos="5265"/>
              </w:tabs>
              <w:jc w:val="both"/>
              <w:rPr>
                <w:rFonts w:cstheme="minorHAnsi"/>
                <w:b/>
                <w:sz w:val="18"/>
                <w:szCs w:val="18"/>
              </w:rPr>
            </w:pPr>
            <w:r w:rsidRPr="00A70A3C">
              <w:rPr>
                <w:rFonts w:cstheme="minorHAnsi"/>
                <w:b/>
                <w:sz w:val="18"/>
                <w:szCs w:val="18"/>
              </w:rPr>
              <w:t>PERSONAS ASOCIADAS A LA SOLICITUD</w:t>
            </w:r>
          </w:p>
        </w:tc>
      </w:tr>
      <w:tr w:rsidR="000550EE" w:rsidRPr="00A70A3C" w14:paraId="7ED35D19" w14:textId="77777777" w:rsidTr="00247191">
        <w:tc>
          <w:tcPr>
            <w:tcW w:w="6842" w:type="dxa"/>
          </w:tcPr>
          <w:p w14:paraId="60064A93" w14:textId="6ABA2864" w:rsidR="000550EE" w:rsidRPr="003F4A8F" w:rsidRDefault="00244EE7" w:rsidP="003F4A8F">
            <w:pPr>
              <w:pStyle w:val="Prrafodelista"/>
              <w:numPr>
                <w:ilvl w:val="1"/>
                <w:numId w:val="15"/>
              </w:numPr>
              <w:jc w:val="both"/>
              <w:rPr>
                <w:rFonts w:cstheme="minorHAnsi"/>
                <w:b/>
                <w:sz w:val="18"/>
                <w:szCs w:val="18"/>
              </w:rPr>
            </w:pPr>
            <w:r w:rsidRPr="003F4A8F">
              <w:rPr>
                <w:rFonts w:cstheme="minorHAnsi"/>
                <w:b/>
                <w:sz w:val="18"/>
                <w:szCs w:val="18"/>
              </w:rPr>
              <w:t>Responsable</w:t>
            </w:r>
            <w:r w:rsidRPr="003F4A8F">
              <w:rPr>
                <w:rFonts w:cstheme="minorHAnsi"/>
                <w:sz w:val="18"/>
                <w:szCs w:val="18"/>
              </w:rPr>
              <w:t xml:space="preserve">. </w:t>
            </w:r>
            <w:r w:rsidR="00474D1E" w:rsidRPr="003F4A8F">
              <w:rPr>
                <w:rFonts w:cstheme="minorHAnsi"/>
                <w:sz w:val="16"/>
                <w:szCs w:val="16"/>
              </w:rPr>
              <w:t>Datos</w:t>
            </w:r>
            <w:r w:rsidRPr="003F4A8F">
              <w:rPr>
                <w:rFonts w:cstheme="minorHAnsi"/>
                <w:sz w:val="16"/>
                <w:szCs w:val="16"/>
              </w:rPr>
              <w:t xml:space="preserve"> </w:t>
            </w:r>
            <w:r w:rsidR="00185B85" w:rsidRPr="003F4A8F">
              <w:rPr>
                <w:rFonts w:cstheme="minorHAnsi"/>
                <w:sz w:val="16"/>
                <w:szCs w:val="16"/>
              </w:rPr>
              <w:t>del responsable de la titulación</w:t>
            </w:r>
          </w:p>
          <w:p w14:paraId="6C67DB5E" w14:textId="77777777" w:rsidR="00185B85" w:rsidRPr="00A70A3C" w:rsidRDefault="00185B85" w:rsidP="00185B85">
            <w:pPr>
              <w:pStyle w:val="Prrafodelista"/>
              <w:ind w:left="709"/>
              <w:jc w:val="both"/>
              <w:rPr>
                <w:rFonts w:cstheme="minorHAnsi"/>
                <w:i/>
                <w:sz w:val="16"/>
                <w:szCs w:val="16"/>
              </w:rPr>
            </w:pPr>
            <w:r w:rsidRPr="00A70A3C">
              <w:rPr>
                <w:rFonts w:cstheme="minorHAnsi"/>
                <w:i/>
                <w:sz w:val="16"/>
                <w:szCs w:val="16"/>
              </w:rPr>
              <w:t>Actualizar datos en caso de que sea necesario</w:t>
            </w:r>
            <w:r w:rsidR="00C247A7" w:rsidRPr="00A70A3C">
              <w:rPr>
                <w:rFonts w:cstheme="minorHAnsi"/>
                <w:i/>
                <w:sz w:val="16"/>
                <w:szCs w:val="16"/>
              </w:rPr>
              <w:t>.</w:t>
            </w:r>
          </w:p>
          <w:p w14:paraId="6757898D" w14:textId="77777777" w:rsidR="00671869" w:rsidRPr="00A70A3C" w:rsidRDefault="00671869" w:rsidP="00185B85">
            <w:pPr>
              <w:pStyle w:val="Prrafodelista"/>
              <w:ind w:left="709"/>
              <w:jc w:val="both"/>
              <w:rPr>
                <w:rFonts w:cstheme="minorHAnsi"/>
                <w:i/>
                <w:sz w:val="16"/>
                <w:szCs w:val="16"/>
              </w:rPr>
            </w:pPr>
          </w:p>
        </w:tc>
        <w:tc>
          <w:tcPr>
            <w:tcW w:w="6584" w:type="dxa"/>
          </w:tcPr>
          <w:p w14:paraId="2444CF59" w14:textId="77777777" w:rsidR="000550EE" w:rsidRPr="00A70A3C" w:rsidRDefault="000550EE" w:rsidP="005A7204">
            <w:pPr>
              <w:tabs>
                <w:tab w:val="left" w:pos="5265"/>
              </w:tabs>
              <w:jc w:val="both"/>
              <w:rPr>
                <w:rFonts w:cstheme="minorHAnsi"/>
                <w:sz w:val="18"/>
                <w:szCs w:val="18"/>
              </w:rPr>
            </w:pPr>
          </w:p>
        </w:tc>
      </w:tr>
      <w:tr w:rsidR="00474D1E" w:rsidRPr="00A70A3C" w14:paraId="27527027" w14:textId="77777777" w:rsidTr="00904A1B">
        <w:trPr>
          <w:trHeight w:val="514"/>
        </w:trPr>
        <w:tc>
          <w:tcPr>
            <w:tcW w:w="6842" w:type="dxa"/>
          </w:tcPr>
          <w:p w14:paraId="0DA78B23" w14:textId="77777777" w:rsidR="00474D1E" w:rsidRPr="00A70A3C" w:rsidRDefault="00474D1E" w:rsidP="003F4A8F">
            <w:pPr>
              <w:pStyle w:val="Prrafodelista"/>
              <w:numPr>
                <w:ilvl w:val="1"/>
                <w:numId w:val="15"/>
              </w:numPr>
              <w:ind w:left="709" w:hanging="425"/>
              <w:jc w:val="both"/>
              <w:rPr>
                <w:rFonts w:cstheme="minorHAnsi"/>
                <w:b/>
                <w:sz w:val="18"/>
                <w:szCs w:val="18"/>
              </w:rPr>
            </w:pPr>
            <w:r w:rsidRPr="00A70A3C">
              <w:rPr>
                <w:rFonts w:cstheme="minorHAnsi"/>
                <w:b/>
                <w:sz w:val="18"/>
                <w:szCs w:val="18"/>
              </w:rPr>
              <w:t>Representante legal</w:t>
            </w:r>
            <w:r w:rsidRPr="00A70A3C">
              <w:rPr>
                <w:rFonts w:cstheme="minorHAnsi"/>
                <w:sz w:val="18"/>
                <w:szCs w:val="18"/>
              </w:rPr>
              <w:t xml:space="preserve">. </w:t>
            </w:r>
            <w:r w:rsidRPr="00A70A3C">
              <w:rPr>
                <w:rFonts w:cstheme="minorHAnsi"/>
                <w:sz w:val="16"/>
                <w:szCs w:val="16"/>
              </w:rPr>
              <w:t>Datos del/la Vicerrectora de Calidad</w:t>
            </w:r>
          </w:p>
          <w:p w14:paraId="6F916559" w14:textId="77777777" w:rsidR="00C247A7" w:rsidRDefault="00C247A7" w:rsidP="00C247A7">
            <w:pPr>
              <w:pStyle w:val="Prrafodelista"/>
              <w:ind w:left="709"/>
              <w:jc w:val="both"/>
              <w:rPr>
                <w:rFonts w:cstheme="minorHAnsi"/>
                <w:i/>
                <w:sz w:val="16"/>
                <w:szCs w:val="16"/>
              </w:rPr>
            </w:pPr>
            <w:r w:rsidRPr="00A70A3C">
              <w:rPr>
                <w:rFonts w:cstheme="minorHAnsi"/>
                <w:i/>
                <w:sz w:val="16"/>
                <w:szCs w:val="16"/>
              </w:rPr>
              <w:t>Apartado cumplimentado por UTC.</w:t>
            </w:r>
          </w:p>
          <w:p w14:paraId="37EA0AE8" w14:textId="77777777" w:rsidR="00671869" w:rsidRDefault="00671869" w:rsidP="00C247A7">
            <w:pPr>
              <w:pStyle w:val="Prrafodelista"/>
              <w:ind w:left="709"/>
              <w:jc w:val="both"/>
              <w:rPr>
                <w:rFonts w:cstheme="minorHAnsi"/>
                <w:i/>
                <w:sz w:val="16"/>
                <w:szCs w:val="16"/>
              </w:rPr>
            </w:pPr>
          </w:p>
          <w:p w14:paraId="28B13EA0" w14:textId="77777777" w:rsidR="00904A1B" w:rsidRPr="00010A6F" w:rsidRDefault="00904A1B" w:rsidP="00C4291D">
            <w:pPr>
              <w:pStyle w:val="Prrafodelista"/>
              <w:tabs>
                <w:tab w:val="left" w:pos="5265"/>
              </w:tabs>
              <w:jc w:val="both"/>
              <w:rPr>
                <w:rFonts w:cstheme="minorHAnsi"/>
                <w:iCs/>
                <w:color w:val="7F7F7F" w:themeColor="text1" w:themeTint="80"/>
                <w:sz w:val="16"/>
                <w:szCs w:val="16"/>
              </w:rPr>
            </w:pPr>
            <w:r w:rsidRPr="00010A6F">
              <w:rPr>
                <w:rFonts w:cstheme="minorHAnsi"/>
                <w:iCs/>
                <w:color w:val="7F7F7F" w:themeColor="text1" w:themeTint="80"/>
                <w:sz w:val="16"/>
                <w:szCs w:val="16"/>
              </w:rPr>
              <w:t>En caso necesario, actualizar documento Delegación de Firma.</w:t>
            </w:r>
          </w:p>
          <w:p w14:paraId="32BC3985" w14:textId="77777777" w:rsidR="00904A1B" w:rsidRPr="00904A1B" w:rsidRDefault="00904A1B" w:rsidP="00904A1B">
            <w:pPr>
              <w:jc w:val="both"/>
              <w:rPr>
                <w:rFonts w:cstheme="minorHAnsi"/>
                <w:i/>
                <w:sz w:val="16"/>
                <w:szCs w:val="16"/>
              </w:rPr>
            </w:pPr>
          </w:p>
        </w:tc>
        <w:tc>
          <w:tcPr>
            <w:tcW w:w="6584" w:type="dxa"/>
          </w:tcPr>
          <w:p w14:paraId="79F78266" w14:textId="77777777" w:rsidR="00474D1E" w:rsidRPr="00A70A3C" w:rsidRDefault="00474D1E" w:rsidP="00185B85">
            <w:pPr>
              <w:tabs>
                <w:tab w:val="left" w:pos="5265"/>
              </w:tabs>
              <w:jc w:val="both"/>
              <w:rPr>
                <w:rFonts w:cstheme="minorHAnsi"/>
                <w:sz w:val="18"/>
                <w:szCs w:val="18"/>
              </w:rPr>
            </w:pPr>
          </w:p>
        </w:tc>
      </w:tr>
      <w:tr w:rsidR="00474D1E" w:rsidRPr="00A70A3C" w14:paraId="38235777" w14:textId="77777777" w:rsidTr="00247191">
        <w:tc>
          <w:tcPr>
            <w:tcW w:w="6842" w:type="dxa"/>
          </w:tcPr>
          <w:p w14:paraId="20A54DA1" w14:textId="77777777" w:rsidR="00474D1E" w:rsidRPr="00A70A3C" w:rsidRDefault="00474D1E" w:rsidP="003F4A8F">
            <w:pPr>
              <w:pStyle w:val="Prrafodelista"/>
              <w:numPr>
                <w:ilvl w:val="1"/>
                <w:numId w:val="15"/>
              </w:numPr>
              <w:ind w:left="709" w:hanging="425"/>
              <w:jc w:val="both"/>
              <w:rPr>
                <w:rFonts w:cstheme="minorHAnsi"/>
                <w:b/>
                <w:sz w:val="18"/>
                <w:szCs w:val="18"/>
              </w:rPr>
            </w:pPr>
            <w:r w:rsidRPr="00A70A3C">
              <w:rPr>
                <w:rFonts w:cstheme="minorHAnsi"/>
                <w:b/>
                <w:sz w:val="18"/>
                <w:szCs w:val="18"/>
              </w:rPr>
              <w:t>Solicitante</w:t>
            </w:r>
            <w:r w:rsidRPr="00A70A3C">
              <w:rPr>
                <w:rFonts w:cstheme="minorHAnsi"/>
                <w:sz w:val="18"/>
                <w:szCs w:val="18"/>
              </w:rPr>
              <w:t xml:space="preserve">. </w:t>
            </w:r>
            <w:r w:rsidRPr="00A70A3C">
              <w:rPr>
                <w:rFonts w:cstheme="minorHAnsi"/>
                <w:sz w:val="16"/>
                <w:szCs w:val="16"/>
              </w:rPr>
              <w:t>Datos de persona encargada de finalizar la solicitud (UTC)</w:t>
            </w:r>
          </w:p>
          <w:p w14:paraId="009FDB94" w14:textId="77777777" w:rsidR="00C247A7" w:rsidRPr="00A70A3C" w:rsidRDefault="00C247A7" w:rsidP="00C247A7">
            <w:pPr>
              <w:pStyle w:val="Prrafodelista"/>
              <w:ind w:left="709"/>
              <w:jc w:val="both"/>
              <w:rPr>
                <w:rFonts w:cstheme="minorHAnsi"/>
                <w:i/>
                <w:sz w:val="16"/>
                <w:szCs w:val="16"/>
              </w:rPr>
            </w:pPr>
            <w:r w:rsidRPr="00A70A3C">
              <w:rPr>
                <w:rFonts w:cstheme="minorHAnsi"/>
                <w:i/>
                <w:sz w:val="16"/>
                <w:szCs w:val="16"/>
              </w:rPr>
              <w:t>Apartado cumplimentado por UTC.</w:t>
            </w:r>
          </w:p>
          <w:p w14:paraId="0FB77830" w14:textId="77777777" w:rsidR="00671869" w:rsidRPr="00A70A3C" w:rsidRDefault="00671869" w:rsidP="00C247A7">
            <w:pPr>
              <w:pStyle w:val="Prrafodelista"/>
              <w:ind w:left="709"/>
              <w:jc w:val="both"/>
              <w:rPr>
                <w:rFonts w:cstheme="minorHAnsi"/>
                <w:b/>
                <w:i/>
                <w:sz w:val="18"/>
                <w:szCs w:val="18"/>
              </w:rPr>
            </w:pPr>
          </w:p>
        </w:tc>
        <w:tc>
          <w:tcPr>
            <w:tcW w:w="6584" w:type="dxa"/>
          </w:tcPr>
          <w:p w14:paraId="0C8A7E7E" w14:textId="77777777" w:rsidR="00474D1E" w:rsidRPr="00A70A3C" w:rsidRDefault="00474D1E" w:rsidP="005A7204">
            <w:pPr>
              <w:tabs>
                <w:tab w:val="left" w:pos="5265"/>
              </w:tabs>
              <w:jc w:val="both"/>
              <w:rPr>
                <w:rFonts w:cstheme="minorHAnsi"/>
                <w:sz w:val="18"/>
                <w:szCs w:val="18"/>
              </w:rPr>
            </w:pPr>
          </w:p>
        </w:tc>
      </w:tr>
    </w:tbl>
    <w:p w14:paraId="41816613" w14:textId="77777777" w:rsidR="00DC1F2A" w:rsidRDefault="00DC1F2A" w:rsidP="00E83333">
      <w:pPr>
        <w:tabs>
          <w:tab w:val="left" w:pos="5265"/>
        </w:tabs>
        <w:jc w:val="both"/>
        <w:rPr>
          <w:rFonts w:cstheme="minorHAnsi"/>
          <w:sz w:val="18"/>
          <w:szCs w:val="18"/>
        </w:rPr>
        <w:sectPr w:rsidR="00DC1F2A" w:rsidSect="00C924B7">
          <w:headerReference w:type="default" r:id="rId17"/>
          <w:pgSz w:w="16838" w:h="11906" w:orient="landscape"/>
          <w:pgMar w:top="1948" w:right="1701" w:bottom="851" w:left="1701" w:header="708" w:footer="708" w:gutter="0"/>
          <w:cols w:space="708"/>
          <w:docGrid w:linePitch="360"/>
        </w:sectPr>
      </w:pPr>
    </w:p>
    <w:p w14:paraId="08C81462" w14:textId="77777777" w:rsidR="00A7394A" w:rsidRPr="002C609D" w:rsidRDefault="00A7394A" w:rsidP="00A7394A">
      <w:pPr>
        <w:shd w:val="clear" w:color="auto" w:fill="0046AD"/>
        <w:tabs>
          <w:tab w:val="left" w:pos="5265"/>
        </w:tabs>
        <w:jc w:val="both"/>
        <w:rPr>
          <w:rFonts w:cstheme="minorHAnsi"/>
          <w:b/>
          <w:color w:val="FFFFFF" w:themeColor="background1"/>
          <w:sz w:val="18"/>
          <w:szCs w:val="18"/>
        </w:rPr>
      </w:pPr>
      <w:bookmarkStart w:id="3" w:name="ANEXO1"/>
      <w:r w:rsidRPr="002C609D">
        <w:rPr>
          <w:rFonts w:cstheme="minorHAnsi"/>
          <w:b/>
          <w:color w:val="FFFFFF" w:themeColor="background1"/>
          <w:sz w:val="18"/>
          <w:szCs w:val="18"/>
        </w:rPr>
        <w:lastRenderedPageBreak/>
        <w:t>ANEXO 1: COMPETENCIAS.</w:t>
      </w:r>
      <w:bookmarkEnd w:id="3"/>
    </w:p>
    <w:p w14:paraId="7EC29E02" w14:textId="39658AB4" w:rsidR="00A7394A" w:rsidRDefault="00A7394A" w:rsidP="00A7394A">
      <w:pPr>
        <w:pStyle w:val="sangrado2"/>
        <w:spacing w:before="360" w:beforeAutospacing="0" w:after="180" w:afterAutospacing="0"/>
        <w:jc w:val="both"/>
        <w:rPr>
          <w:rFonts w:asciiTheme="minorHAnsi" w:hAnsiTheme="minorHAnsi" w:cstheme="minorHAnsi"/>
          <w:b/>
          <w:bCs/>
          <w:color w:val="0046AD"/>
          <w:sz w:val="18"/>
          <w:szCs w:val="18"/>
          <w:lang w:eastAsia="en-US"/>
        </w:rPr>
      </w:pPr>
      <w:r w:rsidRPr="007B5C52">
        <w:rPr>
          <w:rFonts w:asciiTheme="minorHAnsi" w:hAnsiTheme="minorHAnsi" w:cstheme="minorHAnsi"/>
          <w:b/>
          <w:bCs/>
          <w:color w:val="0046AD"/>
          <w:sz w:val="18"/>
          <w:szCs w:val="18"/>
          <w:lang w:eastAsia="en-US"/>
        </w:rPr>
        <w:t>Artículo 5.</w:t>
      </w:r>
      <w:r>
        <w:rPr>
          <w:rFonts w:asciiTheme="minorHAnsi" w:hAnsiTheme="minorHAnsi" w:cstheme="minorHAnsi"/>
          <w:b/>
          <w:bCs/>
          <w:color w:val="0046AD"/>
          <w:sz w:val="18"/>
          <w:szCs w:val="18"/>
          <w:lang w:eastAsia="en-US"/>
        </w:rPr>
        <w:t xml:space="preserve"> RD 99/2011</w:t>
      </w:r>
      <w:r w:rsidRPr="007B5C52">
        <w:rPr>
          <w:rFonts w:asciiTheme="minorHAnsi" w:hAnsiTheme="minorHAnsi" w:cstheme="minorHAnsi"/>
          <w:b/>
          <w:bCs/>
          <w:color w:val="0046AD"/>
          <w:sz w:val="18"/>
          <w:szCs w:val="18"/>
          <w:lang w:eastAsia="en-US"/>
        </w:rPr>
        <w:t xml:space="preserve"> Competencias que debe adquirir el doctorando</w:t>
      </w:r>
      <w:r>
        <w:rPr>
          <w:rFonts w:asciiTheme="minorHAnsi" w:hAnsiTheme="minorHAnsi" w:cstheme="minorHAnsi"/>
          <w:b/>
          <w:bCs/>
          <w:color w:val="0046AD"/>
          <w:sz w:val="18"/>
          <w:szCs w:val="18"/>
          <w:lang w:eastAsia="en-US"/>
        </w:rPr>
        <w:t>:</w:t>
      </w:r>
      <w:r w:rsidRPr="007B5C52">
        <w:rPr>
          <w:rFonts w:asciiTheme="minorHAnsi" w:hAnsiTheme="minorHAnsi" w:cstheme="minorHAnsi"/>
          <w:b/>
          <w:bCs/>
          <w:color w:val="0046AD"/>
          <w:sz w:val="18"/>
          <w:szCs w:val="18"/>
          <w:lang w:eastAsia="en-US"/>
        </w:rPr>
        <w:t xml:space="preserve"> </w:t>
      </w:r>
    </w:p>
    <w:p w14:paraId="0B34AB97" w14:textId="74B4E89A"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Pr>
          <w:rFonts w:asciiTheme="minorHAnsi" w:hAnsiTheme="minorHAnsi" w:cstheme="minorHAnsi"/>
          <w:sz w:val="18"/>
          <w:szCs w:val="18"/>
          <w:lang w:eastAsia="en-US"/>
        </w:rPr>
        <w:t xml:space="preserve">1. </w:t>
      </w:r>
      <w:r w:rsidRPr="007B5C52">
        <w:rPr>
          <w:rFonts w:asciiTheme="minorHAnsi" w:hAnsiTheme="minorHAnsi" w:cstheme="minorHAnsi"/>
          <w:sz w:val="18"/>
          <w:szCs w:val="18"/>
          <w:lang w:eastAsia="en-US"/>
        </w:rPr>
        <w:t xml:space="preserve">Los estudios de doctorado garantizarán, como mínimo, la adquisición por el doctorando de las siguientes competencias </w:t>
      </w:r>
      <w:r w:rsidR="00F92E2B" w:rsidRPr="007B5C52">
        <w:rPr>
          <w:rFonts w:asciiTheme="minorHAnsi" w:hAnsiTheme="minorHAnsi" w:cstheme="minorHAnsi"/>
          <w:sz w:val="18"/>
          <w:szCs w:val="18"/>
          <w:lang w:eastAsia="en-US"/>
        </w:rPr>
        <w:t>básicas,</w:t>
      </w:r>
      <w:r w:rsidRPr="007B5C52">
        <w:rPr>
          <w:rFonts w:asciiTheme="minorHAnsi" w:hAnsiTheme="minorHAnsi" w:cstheme="minorHAnsi"/>
          <w:sz w:val="18"/>
          <w:szCs w:val="18"/>
          <w:lang w:eastAsia="en-US"/>
        </w:rPr>
        <w:t xml:space="preserve"> así como aquellas otras que figuren en el Marco Español de Cualificaciones para la Educación Superior: </w:t>
      </w:r>
    </w:p>
    <w:p w14:paraId="7EA772E1"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a) Comprensión sistemática de un campo de estudio y dominio de las habilidades y métodos de investigación relacionados con dicho campo. </w:t>
      </w:r>
    </w:p>
    <w:p w14:paraId="78EF1653"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b) Capacidad de concebir, diseñar o crear, poner en práctica y adoptar un proceso sustancial de investigación o creación. </w:t>
      </w:r>
    </w:p>
    <w:p w14:paraId="07386046"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c) Capacidad para contribuir a la ampliación de las fronteras del conocimiento a través de una investigación original. </w:t>
      </w:r>
    </w:p>
    <w:p w14:paraId="18D2031F"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d) Capacidad de realizar un análisis crítico y de evaluación y síntesis de ideas nuevas y complejas.</w:t>
      </w:r>
    </w:p>
    <w:p w14:paraId="4BCE7DC0"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e) Capacidad de comunicación con la comunidad académica y científica y con la sociedad en general acerca de sus ámbitos de conocimiento en los modos e idiomas de uso habitual en su comunidad científica internacional. </w:t>
      </w:r>
    </w:p>
    <w:p w14:paraId="4BBAFF26"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f) Capacidad de fomentar, en contextos académicos y profesionales, el avance científico, tecnológico, social, artístico o cultural dentro de una sociedad basada en el conocimiento.</w:t>
      </w:r>
    </w:p>
    <w:p w14:paraId="5FDB2AD2"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2. Asimismo, la obtención del título de Doctor debe proporcionar una alta capacitación profesional en ámbitos diversos, especialmente en aquellos que requieren creatividad e innovación. Los doctores habrán adquirido, al menos, las siguientes capacidades y destrezas personales para:</w:t>
      </w:r>
    </w:p>
    <w:p w14:paraId="7606A835"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a) Desenvolverse en contextos en los que hay poca información específica. </w:t>
      </w:r>
    </w:p>
    <w:p w14:paraId="786FE4FF"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b) Encontrar las preguntas claves que hay que responder para resolver un problema complejo.</w:t>
      </w:r>
    </w:p>
    <w:p w14:paraId="77B112A1"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c) Diseñar, crear, desarrollar y emprender proyectos novedosos e innovadores en su ámbito de conocimiento.</w:t>
      </w:r>
    </w:p>
    <w:p w14:paraId="5F249E67"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d) Trabajar tanto en equipo como de manera autónoma en un contexto internacional o multidisciplinar.</w:t>
      </w:r>
    </w:p>
    <w:p w14:paraId="1ADDAF42"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 xml:space="preserve"> e) Integrar conocimientos, enfrentarse a la complejidad y formular juicios con información limitada. </w:t>
      </w:r>
    </w:p>
    <w:p w14:paraId="459948A6" w14:textId="77777777" w:rsidR="00A7394A" w:rsidRPr="007B5C52" w:rsidRDefault="00A7394A" w:rsidP="00A7394A">
      <w:pPr>
        <w:pStyle w:val="sangrado2"/>
        <w:spacing w:before="120" w:beforeAutospacing="0" w:after="120" w:afterAutospacing="0"/>
        <w:ind w:left="357"/>
        <w:jc w:val="both"/>
        <w:rPr>
          <w:rFonts w:asciiTheme="minorHAnsi" w:hAnsiTheme="minorHAnsi" w:cstheme="minorHAnsi"/>
          <w:sz w:val="18"/>
          <w:szCs w:val="18"/>
          <w:lang w:eastAsia="en-US"/>
        </w:rPr>
      </w:pPr>
      <w:r w:rsidRPr="007B5C52">
        <w:rPr>
          <w:rFonts w:asciiTheme="minorHAnsi" w:hAnsiTheme="minorHAnsi" w:cstheme="minorHAnsi"/>
          <w:sz w:val="18"/>
          <w:szCs w:val="18"/>
          <w:lang w:eastAsia="en-US"/>
        </w:rPr>
        <w:t>f) La crítica y defensa intelectual de soluciones.</w:t>
      </w:r>
    </w:p>
    <w:p w14:paraId="2484E1B2" w14:textId="437E2173" w:rsidR="00A7394A" w:rsidRPr="002C609D" w:rsidRDefault="00A7394A" w:rsidP="00A7394A">
      <w:pPr>
        <w:pStyle w:val="sangrado2"/>
        <w:spacing w:before="360" w:beforeAutospacing="0" w:after="180" w:afterAutospacing="0"/>
        <w:jc w:val="both"/>
        <w:rPr>
          <w:rFonts w:asciiTheme="minorHAnsi" w:hAnsiTheme="minorHAnsi" w:cstheme="minorHAnsi"/>
          <w:b/>
          <w:bCs/>
          <w:color w:val="0046AD"/>
          <w:sz w:val="18"/>
          <w:szCs w:val="18"/>
          <w:lang w:eastAsia="en-US"/>
        </w:rPr>
      </w:pPr>
      <w:r w:rsidRPr="002C609D">
        <w:rPr>
          <w:rFonts w:asciiTheme="minorHAnsi" w:hAnsiTheme="minorHAnsi" w:cstheme="minorHAnsi"/>
          <w:b/>
          <w:bCs/>
          <w:color w:val="0046AD"/>
          <w:sz w:val="18"/>
          <w:szCs w:val="18"/>
          <w:lang w:eastAsia="en-US"/>
        </w:rPr>
        <w:t>NORMAS DE REDACCIÓN</w:t>
      </w:r>
      <w:r>
        <w:rPr>
          <w:rFonts w:asciiTheme="minorHAnsi" w:hAnsiTheme="minorHAnsi" w:cstheme="minorHAnsi"/>
          <w:b/>
          <w:bCs/>
          <w:color w:val="0046AD"/>
          <w:sz w:val="18"/>
          <w:szCs w:val="18"/>
          <w:lang w:eastAsia="en-US"/>
        </w:rPr>
        <w:t xml:space="preserve"> </w:t>
      </w:r>
      <w:r w:rsidR="00DC1F2A">
        <w:rPr>
          <w:rFonts w:asciiTheme="minorHAnsi" w:hAnsiTheme="minorHAnsi" w:cstheme="minorHAnsi"/>
          <w:b/>
          <w:bCs/>
          <w:color w:val="0046AD"/>
          <w:sz w:val="18"/>
          <w:szCs w:val="18"/>
          <w:lang w:eastAsia="en-US"/>
        </w:rPr>
        <w:t>COMPETENCIAS</w:t>
      </w:r>
    </w:p>
    <w:p w14:paraId="11C99522"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Redacción clara, precisa y unívoca.</w:t>
      </w:r>
    </w:p>
    <w:p w14:paraId="7D6AEC13"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Inequívocamente vinculadas con el título.</w:t>
      </w:r>
    </w:p>
    <w:p w14:paraId="09EF93FC"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Una única idea o propuesta por competencia.</w:t>
      </w:r>
    </w:p>
    <w:p w14:paraId="470CE06C"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Evaluables.</w:t>
      </w:r>
    </w:p>
    <w:p w14:paraId="540A59B6"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 xml:space="preserve">Numeradas y codificadas: </w:t>
      </w:r>
    </w:p>
    <w:p w14:paraId="2C208A16"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Básicas (CB): se definen en los Anexos del Real Decreto 861/2010.</w:t>
      </w:r>
    </w:p>
    <w:p w14:paraId="775E4834"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Generales (CG): comunes a la mayoría de los títulos. Trascienden las disciplinas.</w:t>
      </w:r>
    </w:p>
    <w:p w14:paraId="7704E767"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Específicas (CE): relacionada con cada área o materia. Vinculadas con el perfil de egreso. Ligadas a dominios de aprendizaje.</w:t>
      </w:r>
    </w:p>
    <w:p w14:paraId="122E45A5"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Transversales (CT): comunes a todos los estudiantes de una misma universidad o centro universitario.</w:t>
      </w:r>
    </w:p>
    <w:p w14:paraId="14327BB9"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Número adecuado de competencias específicas en función del título (entre 10 y 20).</w:t>
      </w:r>
    </w:p>
    <w:p w14:paraId="6FC12532"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Es imprescindible que todas las competencias estén adjudicadas, y se trabajen, en alguno de los módulos, materias y/o actividades propuestas en el título.</w:t>
      </w:r>
    </w:p>
    <w:p w14:paraId="5FBCE9D2"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En el CRITERIO 3 se deben incluir las competencias que deben alcanzar todos los estudiantes que cursen el título.</w:t>
      </w:r>
    </w:p>
    <w:p w14:paraId="6D630476"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lastRenderedPageBreak/>
        <w:t>Las competencias asociadas a asignaturas optativas, menciones o especialidades NO se relacionan en el criterio 3, sino en el apartado Observaciones de la ficha de cada asignatura del CRITERIO 5. Cuando las modalidades o especializaciones de una titulación afecten al 20% o más de los créditos, se deberán especificar las competencias propias asociadas a dicha especialidad.</w:t>
      </w:r>
    </w:p>
    <w:p w14:paraId="0AAF27A5"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Tener en cuenta los derechos fundamentales, los principios de igualdad de oportunidades y accesibilidad universal de las personas con discapacidad y los valores democráticos y de una cultura de paz.</w:t>
      </w:r>
    </w:p>
    <w:p w14:paraId="7C909352"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Al menos una competencia específica vinculada con el TFG/TFM.</w:t>
      </w:r>
    </w:p>
    <w:p w14:paraId="51709B56"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Adaptadas a la tipología del título:</w:t>
      </w:r>
    </w:p>
    <w:p w14:paraId="68041778"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GRADO: Las competencias deben conducir a la adquisición por parte del estudiante de una formación general, en una o varias disciplinas, orientada a la preparación del ejercicio de actividades de carácter profesional. (Art. 9 RD 1393/2007).</w:t>
      </w:r>
    </w:p>
    <w:p w14:paraId="00053FA6"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MÁSTER: Las enseñanzas de máster tienen como finalidad la adquisición por el estudiante de una formación avanzada, de carácter especializado o multidisciplinar, orientada a la especialización académica o profesional, o bien a promover la iniciación en tareas investigadoras. (Art. 10 RD 1393/2007).</w:t>
      </w:r>
    </w:p>
    <w:p w14:paraId="646769BE" w14:textId="77777777" w:rsidR="00DC1F2A" w:rsidRPr="00DF666F" w:rsidRDefault="00DC1F2A" w:rsidP="00DC1F2A">
      <w:pPr>
        <w:pStyle w:val="sangrado2"/>
        <w:numPr>
          <w:ilvl w:val="0"/>
          <w:numId w:val="30"/>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DOCTORADO: Las enseñanzas de doctorado tienen como finalidad la adquisición por el estudiante de la formación que le permita adquirir el título de doctor según las cualificaciones determinadas en el MECES.</w:t>
      </w:r>
    </w:p>
    <w:p w14:paraId="6E507ED4"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Alineadas con el nivel MECES correspondiente al título.</w:t>
      </w:r>
    </w:p>
    <w:p w14:paraId="211E8CCB" w14:textId="77777777" w:rsidR="00DC1F2A" w:rsidRPr="00DF666F" w:rsidRDefault="00DC1F2A" w:rsidP="00DC1F2A">
      <w:pPr>
        <w:pStyle w:val="sangrado2"/>
        <w:numPr>
          <w:ilvl w:val="0"/>
          <w:numId w:val="29"/>
        </w:numPr>
        <w:spacing w:before="120" w:beforeAutospacing="0" w:after="120" w:afterAutospacing="0"/>
        <w:ind w:left="284" w:hanging="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Coherentes con los demás componentes del título recogidos en el CRITERIO 5.</w:t>
      </w:r>
    </w:p>
    <w:p w14:paraId="2C0C124D" w14:textId="77777777" w:rsidR="00DC1F2A" w:rsidRPr="00DF666F" w:rsidRDefault="00DC1F2A" w:rsidP="00DC1F2A">
      <w:pPr>
        <w:rPr>
          <w:rFonts w:cstheme="minorHAnsi"/>
          <w:sz w:val="18"/>
          <w:szCs w:val="18"/>
        </w:rPr>
      </w:pPr>
      <w:r w:rsidRPr="00DF666F">
        <w:rPr>
          <w:rFonts w:cstheme="minorHAnsi"/>
          <w:sz w:val="18"/>
          <w:szCs w:val="18"/>
        </w:rPr>
        <w:t>FORMULACIÓN DE COMPETENCIAS:</w:t>
      </w:r>
    </w:p>
    <w:p w14:paraId="6626E38B" w14:textId="77777777" w:rsidR="00DC1F2A" w:rsidRPr="00DF666F" w:rsidRDefault="00DC1F2A" w:rsidP="00DC1F2A">
      <w:pPr>
        <w:pStyle w:val="sangrado2"/>
        <w:numPr>
          <w:ilvl w:val="1"/>
          <w:numId w:val="29"/>
        </w:numPr>
        <w:spacing w:before="120" w:beforeAutospacing="0" w:after="120" w:afterAutospacing="0"/>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COMPETENCIA = (VERBO ACTIVO</w:t>
      </w:r>
      <w:r w:rsidRPr="00DF666F">
        <w:rPr>
          <w:rFonts w:asciiTheme="minorHAnsi" w:hAnsiTheme="minorHAnsi" w:cstheme="minorHAnsi"/>
          <w:color w:val="4F81BD" w:themeColor="accent1"/>
          <w:sz w:val="18"/>
          <w:szCs w:val="18"/>
          <w:lang w:eastAsia="en-US"/>
        </w:rPr>
        <w:t>*</w:t>
      </w:r>
      <w:r w:rsidRPr="00DF666F">
        <w:rPr>
          <w:rFonts w:asciiTheme="minorHAnsi" w:hAnsiTheme="minorHAnsi" w:cstheme="minorHAnsi"/>
          <w:sz w:val="18"/>
          <w:szCs w:val="18"/>
          <w:lang w:eastAsia="en-US"/>
        </w:rPr>
        <w:t xml:space="preserve"> + OBJETO) + FIN + CONTEXTO:</w:t>
      </w:r>
    </w:p>
    <w:p w14:paraId="7CF447F3" w14:textId="77777777" w:rsidR="00DC1F2A" w:rsidRPr="00DF666F" w:rsidRDefault="00DC1F2A" w:rsidP="00DC1F2A">
      <w:pPr>
        <w:pStyle w:val="sangrado2"/>
        <w:numPr>
          <w:ilvl w:val="2"/>
          <w:numId w:val="29"/>
        </w:numPr>
        <w:spacing w:before="120" w:after="120"/>
        <w:jc w:val="both"/>
        <w:rPr>
          <w:rFonts w:asciiTheme="minorHAnsi" w:hAnsiTheme="minorHAnsi" w:cstheme="minorHAnsi"/>
          <w:sz w:val="18"/>
          <w:szCs w:val="18"/>
        </w:rPr>
      </w:pPr>
      <w:r w:rsidRPr="00DF666F">
        <w:rPr>
          <w:rFonts w:asciiTheme="minorHAnsi" w:hAnsiTheme="minorHAnsi" w:cstheme="minorHAnsi"/>
          <w:sz w:val="18"/>
          <w:szCs w:val="18"/>
        </w:rPr>
        <w:t>QUÉ (verbo de acción o desempeño) +</w:t>
      </w:r>
    </w:p>
    <w:p w14:paraId="42792A2A" w14:textId="77777777" w:rsidR="00DC1F2A" w:rsidRPr="00DF666F" w:rsidRDefault="00DC1F2A" w:rsidP="00DC1F2A">
      <w:pPr>
        <w:pStyle w:val="sangrado2"/>
        <w:numPr>
          <w:ilvl w:val="2"/>
          <w:numId w:val="29"/>
        </w:numPr>
        <w:spacing w:before="120" w:after="120"/>
        <w:jc w:val="both"/>
        <w:rPr>
          <w:rFonts w:asciiTheme="minorHAnsi" w:hAnsiTheme="minorHAnsi" w:cstheme="minorHAnsi"/>
          <w:sz w:val="18"/>
          <w:szCs w:val="18"/>
        </w:rPr>
      </w:pPr>
      <w:r w:rsidRPr="00DF666F">
        <w:rPr>
          <w:rFonts w:asciiTheme="minorHAnsi" w:hAnsiTheme="minorHAnsi" w:cstheme="minorHAnsi"/>
          <w:sz w:val="18"/>
          <w:szCs w:val="18"/>
        </w:rPr>
        <w:t>CÓMO / CON QUÉ (situación, modalidad… sobre la que recae la acción) +</w:t>
      </w:r>
    </w:p>
    <w:p w14:paraId="3D5374E2" w14:textId="77777777" w:rsidR="00DC1F2A" w:rsidRPr="00DF666F" w:rsidRDefault="00DC1F2A" w:rsidP="00DC1F2A">
      <w:pPr>
        <w:pStyle w:val="sangrado2"/>
        <w:numPr>
          <w:ilvl w:val="2"/>
          <w:numId w:val="29"/>
        </w:numPr>
        <w:spacing w:before="120" w:after="120"/>
        <w:jc w:val="both"/>
        <w:rPr>
          <w:rFonts w:asciiTheme="minorHAnsi" w:hAnsiTheme="minorHAnsi" w:cstheme="minorHAnsi"/>
          <w:sz w:val="18"/>
          <w:szCs w:val="18"/>
        </w:rPr>
      </w:pPr>
      <w:r w:rsidRPr="00DF666F">
        <w:rPr>
          <w:rFonts w:asciiTheme="minorHAnsi" w:hAnsiTheme="minorHAnsi" w:cstheme="minorHAnsi"/>
          <w:sz w:val="18"/>
          <w:szCs w:val="18"/>
        </w:rPr>
        <w:t>PARA QUÉ (finalidad)</w:t>
      </w:r>
    </w:p>
    <w:p w14:paraId="45B7E3F5" w14:textId="77777777" w:rsidR="00DC1F2A" w:rsidRPr="00DF666F" w:rsidRDefault="00DC1F2A" w:rsidP="00DC1F2A">
      <w:pPr>
        <w:pStyle w:val="sangrado2"/>
        <w:numPr>
          <w:ilvl w:val="1"/>
          <w:numId w:val="29"/>
        </w:numPr>
        <w:spacing w:before="120" w:after="120"/>
        <w:jc w:val="both"/>
        <w:rPr>
          <w:rFonts w:asciiTheme="minorHAnsi" w:hAnsiTheme="minorHAnsi" w:cstheme="minorHAnsi"/>
          <w:sz w:val="18"/>
          <w:szCs w:val="18"/>
        </w:rPr>
      </w:pPr>
      <w:r w:rsidRPr="00DF666F">
        <w:rPr>
          <w:rFonts w:asciiTheme="minorHAnsi" w:hAnsiTheme="minorHAnsi" w:cstheme="minorHAnsi"/>
          <w:sz w:val="18"/>
          <w:szCs w:val="18"/>
        </w:rPr>
        <w:t>Tomar en consideración la siguiente referencia (que no es necesario escribir): “</w:t>
      </w:r>
      <w:r w:rsidRPr="00DF666F">
        <w:rPr>
          <w:rFonts w:asciiTheme="minorHAnsi" w:hAnsiTheme="minorHAnsi" w:cstheme="minorHAnsi"/>
          <w:i/>
          <w:iCs/>
          <w:color w:val="0046AD"/>
          <w:sz w:val="18"/>
          <w:szCs w:val="18"/>
        </w:rPr>
        <w:t>El futuro egresado será capaz de…</w:t>
      </w:r>
      <w:r w:rsidRPr="00DF666F">
        <w:rPr>
          <w:rFonts w:asciiTheme="minorHAnsi" w:hAnsiTheme="minorHAnsi" w:cstheme="minorHAnsi"/>
          <w:sz w:val="18"/>
          <w:szCs w:val="18"/>
        </w:rPr>
        <w:t>”</w:t>
      </w:r>
    </w:p>
    <w:p w14:paraId="3AB11063" w14:textId="77777777" w:rsidR="00DC1F2A" w:rsidRPr="00DF666F" w:rsidRDefault="00DC1F2A" w:rsidP="00DC1F2A">
      <w:pPr>
        <w:pStyle w:val="sangrado2"/>
        <w:numPr>
          <w:ilvl w:val="0"/>
          <w:numId w:val="31"/>
        </w:numPr>
        <w:tabs>
          <w:tab w:val="left" w:pos="426"/>
        </w:tabs>
        <w:ind w:left="284" w:firstLine="0"/>
        <w:jc w:val="both"/>
        <w:rPr>
          <w:rFonts w:asciiTheme="minorHAnsi" w:hAnsiTheme="minorHAnsi" w:cstheme="minorHAnsi"/>
          <w:sz w:val="18"/>
          <w:szCs w:val="18"/>
          <w:lang w:eastAsia="en-US"/>
        </w:rPr>
      </w:pPr>
      <w:r w:rsidRPr="00DF666F">
        <w:rPr>
          <w:rFonts w:asciiTheme="minorHAnsi" w:hAnsiTheme="minorHAnsi" w:cstheme="minorHAnsi"/>
          <w:b/>
          <w:bCs/>
          <w:color w:val="00B0F0"/>
          <w:sz w:val="18"/>
          <w:szCs w:val="18"/>
          <w:lang w:eastAsia="en-US"/>
        </w:rPr>
        <w:t xml:space="preserve">QUÉ </w:t>
      </w:r>
      <w:r w:rsidRPr="00DF666F">
        <w:rPr>
          <w:rFonts w:asciiTheme="minorHAnsi" w:hAnsiTheme="minorHAnsi" w:cstheme="minorHAnsi"/>
          <w:b/>
          <w:bCs/>
          <w:sz w:val="18"/>
          <w:szCs w:val="18"/>
          <w:lang w:eastAsia="en-US"/>
        </w:rPr>
        <w:t>(verbo de acción)</w:t>
      </w:r>
      <w:r w:rsidRPr="00DF666F">
        <w:rPr>
          <w:rFonts w:asciiTheme="minorHAnsi" w:hAnsiTheme="minorHAnsi" w:cstheme="minorHAnsi"/>
          <w:sz w:val="18"/>
          <w:szCs w:val="18"/>
          <w:lang w:eastAsia="en-US"/>
        </w:rPr>
        <w:t xml:space="preserve">: </w:t>
      </w:r>
    </w:p>
    <w:p w14:paraId="35CE6C66" w14:textId="77777777" w:rsidR="00DC1F2A" w:rsidRPr="00DF666F" w:rsidRDefault="00DC1F2A" w:rsidP="00DC1F2A">
      <w:pPr>
        <w:pStyle w:val="sangrado2"/>
        <w:numPr>
          <w:ilvl w:val="1"/>
          <w:numId w:val="29"/>
        </w:numPr>
        <w:tabs>
          <w:tab w:val="left" w:pos="426"/>
        </w:tabs>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Operación con resultado observable</w:t>
      </w:r>
    </w:p>
    <w:p w14:paraId="4B215501" w14:textId="77777777" w:rsidR="00DC1F2A" w:rsidRPr="00DF666F" w:rsidRDefault="00DC1F2A" w:rsidP="00DC1F2A">
      <w:pPr>
        <w:pStyle w:val="sangrado2"/>
        <w:numPr>
          <w:ilvl w:val="1"/>
          <w:numId w:val="29"/>
        </w:numPr>
        <w:tabs>
          <w:tab w:val="left" w:pos="426"/>
        </w:tabs>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Formularse en términos de capacidad para desarrollar un conocimiento, habilidad, actitud</w:t>
      </w:r>
    </w:p>
    <w:p w14:paraId="58C6D9EF" w14:textId="77777777" w:rsidR="00DC1F2A" w:rsidRPr="00DF666F" w:rsidRDefault="00DC1F2A" w:rsidP="00DC1F2A">
      <w:pPr>
        <w:pStyle w:val="sangrado2"/>
        <w:numPr>
          <w:ilvl w:val="1"/>
          <w:numId w:val="29"/>
        </w:numPr>
        <w:tabs>
          <w:tab w:val="left" w:pos="426"/>
        </w:tabs>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No en modo de posesión</w:t>
      </w:r>
    </w:p>
    <w:p w14:paraId="5FA3861B" w14:textId="77777777" w:rsidR="00DC1F2A" w:rsidRPr="00DF666F" w:rsidRDefault="00DC1F2A" w:rsidP="00DC1F2A">
      <w:pPr>
        <w:pStyle w:val="sangrado2"/>
        <w:numPr>
          <w:ilvl w:val="1"/>
          <w:numId w:val="29"/>
        </w:numPr>
        <w:tabs>
          <w:tab w:val="left" w:pos="426"/>
        </w:tabs>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No como una cualidad personal</w:t>
      </w:r>
    </w:p>
    <w:p w14:paraId="1F5CA34F" w14:textId="77777777" w:rsidR="00DC1F2A" w:rsidRPr="00DF666F" w:rsidRDefault="00DC1F2A" w:rsidP="00DC1F2A">
      <w:pPr>
        <w:pStyle w:val="sangrado2"/>
        <w:tabs>
          <w:tab w:val="left" w:pos="426"/>
        </w:tabs>
        <w:ind w:left="284"/>
        <w:jc w:val="both"/>
        <w:rPr>
          <w:rFonts w:asciiTheme="minorHAnsi" w:hAnsiTheme="minorHAnsi" w:cstheme="minorHAnsi"/>
          <w:sz w:val="18"/>
          <w:szCs w:val="18"/>
          <w:lang w:eastAsia="en-US"/>
        </w:rPr>
      </w:pPr>
      <w:r w:rsidRPr="00DF666F">
        <w:rPr>
          <w:rFonts w:asciiTheme="minorHAnsi" w:hAnsiTheme="minorHAnsi" w:cstheme="minorHAnsi"/>
          <w:sz w:val="18"/>
          <w:szCs w:val="18"/>
          <w:lang w:eastAsia="en-US"/>
        </w:rPr>
        <w:t xml:space="preserve">Este verbo debe identificar una acción que genere un resultado observable, lo que permite la identificación de posibles actividades de aprendizaje y de pruebas de evaluación ajustadas a este, por ejemplo: </w:t>
      </w:r>
      <w:r w:rsidRPr="00DF666F">
        <w:rPr>
          <w:rFonts w:asciiTheme="minorHAnsi" w:hAnsiTheme="minorHAnsi" w:cstheme="minorHAnsi"/>
          <w:b/>
          <w:bCs/>
          <w:sz w:val="18"/>
          <w:szCs w:val="18"/>
          <w:lang w:eastAsia="en-US"/>
        </w:rPr>
        <w:t>definir, describir, identificar, interpretar, relacionar, discutir, aplicar, demostrar, solucionar, diferenciar, analizar, planificar, organizar, proponer, evaluar, revisar, comparar, justificar, criticar, elaborar, gestionar, construir, calcular, diseñar, decidir</w:t>
      </w:r>
      <w:r w:rsidRPr="00DF666F">
        <w:rPr>
          <w:rFonts w:asciiTheme="minorHAnsi" w:hAnsiTheme="minorHAnsi" w:cstheme="minorHAnsi"/>
          <w:sz w:val="18"/>
          <w:szCs w:val="18"/>
          <w:lang w:eastAsia="en-US"/>
        </w:rPr>
        <w:t>, etc. Según los objetivos del título se pueden utilizar las siguientes clases de verbos de menor a mayor requerimiento intelectual (</w:t>
      </w:r>
      <w:r w:rsidRPr="00DF666F">
        <w:rPr>
          <w:rFonts w:asciiTheme="minorHAnsi" w:hAnsiTheme="minorHAnsi" w:cstheme="minorHAnsi"/>
          <w:color w:val="4F81BD" w:themeColor="accent1"/>
          <w:sz w:val="18"/>
          <w:szCs w:val="18"/>
          <w:lang w:eastAsia="en-US"/>
        </w:rPr>
        <w:t>*</w:t>
      </w:r>
      <w:r w:rsidRPr="00DF666F">
        <w:rPr>
          <w:rFonts w:asciiTheme="minorHAnsi" w:hAnsiTheme="minorHAnsi" w:cstheme="minorHAnsi"/>
          <w:sz w:val="18"/>
          <w:szCs w:val="18"/>
          <w:lang w:eastAsia="en-US"/>
        </w:rPr>
        <w:t xml:space="preserve">ver taxonomía de Bloom): </w:t>
      </w:r>
    </w:p>
    <w:p w14:paraId="3FF1DDF3" w14:textId="0BCDD4A4" w:rsidR="00DC1F2A" w:rsidRDefault="00DC1F2A" w:rsidP="00DC1F2A">
      <w:pPr>
        <w:pStyle w:val="sangrado2"/>
        <w:numPr>
          <w:ilvl w:val="0"/>
          <w:numId w:val="32"/>
        </w:numPr>
        <w:spacing w:before="120" w:beforeAutospacing="0" w:after="12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t>Conocer</w:t>
      </w:r>
      <w:r w:rsidRPr="00DF666F">
        <w:rPr>
          <w:rFonts w:asciiTheme="minorHAnsi" w:hAnsiTheme="minorHAnsi" w:cstheme="minorHAnsi"/>
          <w:sz w:val="18"/>
          <w:szCs w:val="18"/>
          <w:lang w:eastAsia="en-US"/>
        </w:rPr>
        <w:t>. Recordar información previamente aprendida: ideas, hechos, fechas, nombres, símbolos, definiciones, teorías, etc. [Posibles infinitivos son:</w:t>
      </w:r>
      <w:r w:rsidRPr="00DF666F">
        <w:rPr>
          <w:rFonts w:asciiTheme="minorHAnsi" w:hAnsiTheme="minorHAnsi" w:cstheme="minorHAnsi"/>
          <w:b/>
          <w:bCs/>
          <w:sz w:val="18"/>
          <w:szCs w:val="18"/>
          <w:lang w:eastAsia="en-US"/>
        </w:rPr>
        <w:t xml:space="preserve"> apuntar, citar, escribir, decir, definir, describir, designar, determinar, distinguir, enumerar, enunciar, escribir, etiquetar, explicar, exponer, identificar, leer, localizar, marcar, mencionar, mostrar, nombrar, reconocer, recordar, repetir, reproducir, seleccionar, señalar, subrayar, </w:t>
      </w:r>
      <w:r w:rsidRPr="00DF666F">
        <w:rPr>
          <w:rFonts w:asciiTheme="minorHAnsi" w:hAnsiTheme="minorHAnsi" w:cstheme="minorHAnsi"/>
          <w:sz w:val="18"/>
          <w:szCs w:val="18"/>
          <w:lang w:eastAsia="en-US"/>
        </w:rPr>
        <w:t>etc.]</w:t>
      </w:r>
    </w:p>
    <w:p w14:paraId="72634C53" w14:textId="77777777" w:rsidR="00DC1F2A" w:rsidRDefault="00DC1F2A">
      <w:pPr>
        <w:rPr>
          <w:rFonts w:cstheme="minorHAnsi"/>
          <w:sz w:val="18"/>
          <w:szCs w:val="18"/>
        </w:rPr>
      </w:pPr>
      <w:r>
        <w:rPr>
          <w:rFonts w:cstheme="minorHAnsi"/>
          <w:sz w:val="18"/>
          <w:szCs w:val="18"/>
        </w:rPr>
        <w:br w:type="page"/>
      </w:r>
    </w:p>
    <w:p w14:paraId="3CDC7B5C" w14:textId="77777777" w:rsidR="00DC1F2A" w:rsidRPr="00DF666F" w:rsidRDefault="00DC1F2A" w:rsidP="00DC1F2A">
      <w:pPr>
        <w:pStyle w:val="sangrado2"/>
        <w:numPr>
          <w:ilvl w:val="0"/>
          <w:numId w:val="32"/>
        </w:numPr>
        <w:spacing w:before="120" w:beforeAutospacing="0" w:after="12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lastRenderedPageBreak/>
        <w:t>Comprender</w:t>
      </w:r>
      <w:r w:rsidRPr="00DF666F">
        <w:rPr>
          <w:rFonts w:asciiTheme="minorHAnsi" w:hAnsiTheme="minorHAnsi" w:cstheme="minorHAnsi"/>
          <w:sz w:val="18"/>
          <w:szCs w:val="18"/>
          <w:lang w:eastAsia="en-US"/>
        </w:rPr>
        <w:t>. Entender (apropiarse, aferrar) lo que se ha aprendido. Se demuestra cuando se presenta la información de otra manera, se transforma, se buscan relaciones, se asocia a otro hecho, se interpreta o se saben decir las posibles causas y consecuencias. [Posibles infinitivos son:</w:t>
      </w:r>
      <w:r w:rsidRPr="00DF666F">
        <w:rPr>
          <w:rFonts w:asciiTheme="minorHAnsi" w:hAnsiTheme="minorHAnsi" w:cstheme="minorHAnsi"/>
          <w:b/>
          <w:bCs/>
          <w:sz w:val="18"/>
          <w:szCs w:val="18"/>
          <w:lang w:eastAsia="en-US"/>
        </w:rPr>
        <w:t xml:space="preserve"> argumentar, asociar, clasificar, citar, codificar, concluir, contrastar, convertir, concretar, criticar, deducir, discriminar, descodificar, discutir, distinguir, ejemplificar, estimar, explicar, exponer, expresar, extrapolar, generalizar, ilustrar, inferir, interpretar, jerarquizar, juzgar, ordenar, organizar, opinar, parafrasear, predecir, pronosticar, reafirmar, relacionar, resumir, revisar, sintetizar, traducir, transformar, </w:t>
      </w:r>
      <w:r w:rsidRPr="00DF666F">
        <w:rPr>
          <w:rFonts w:asciiTheme="minorHAnsi" w:hAnsiTheme="minorHAnsi" w:cstheme="minorHAnsi"/>
          <w:sz w:val="18"/>
          <w:szCs w:val="18"/>
          <w:lang w:eastAsia="en-US"/>
        </w:rPr>
        <w:t xml:space="preserve">etc.] </w:t>
      </w:r>
    </w:p>
    <w:p w14:paraId="71754838" w14:textId="77777777" w:rsidR="00DC1F2A" w:rsidRPr="00DF666F" w:rsidRDefault="00DC1F2A" w:rsidP="00DC1F2A">
      <w:pPr>
        <w:pStyle w:val="sangrado2"/>
        <w:numPr>
          <w:ilvl w:val="0"/>
          <w:numId w:val="32"/>
        </w:numPr>
        <w:spacing w:before="120" w:beforeAutospacing="0" w:after="12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t>Aplicar</w:t>
      </w:r>
      <w:r w:rsidRPr="00DF666F">
        <w:rPr>
          <w:rFonts w:asciiTheme="minorHAnsi" w:hAnsiTheme="minorHAnsi" w:cstheme="minorHAnsi"/>
          <w:sz w:val="18"/>
          <w:szCs w:val="18"/>
          <w:lang w:eastAsia="en-US"/>
        </w:rPr>
        <w:t xml:space="preserve">. El alumnado selecciona, transfiere y utiliza datos y leyes para completar un problema o tarea, utiliza lo que ha aprendido en situaciones nuevas y concretas para resolver problemas [Posibles infinitivos son: </w:t>
      </w:r>
      <w:r w:rsidRPr="00DF666F">
        <w:rPr>
          <w:rFonts w:asciiTheme="minorHAnsi" w:hAnsiTheme="minorHAnsi" w:cstheme="minorHAnsi"/>
          <w:b/>
          <w:bCs/>
          <w:sz w:val="18"/>
          <w:szCs w:val="18"/>
          <w:lang w:eastAsia="en-US"/>
        </w:rPr>
        <w:t xml:space="preserve">administrar, aplicar, administrar, aprovechar, calcular, cambiar, construir, comprobar, contribuir, controlar, delinear, demostrar, despejar, diseñar, dramatizar, eliminar, emplear, encontrar, esbozar, establecer, estructurar, incluir, informar, interpolar, inventariar, manejar, manipular, medir, modificar, obtener, operar, organizar, practicar, preparar, probar, producir, proporcionar, proyectar, recoger, representar, resolver, redactar, solucionar, trazar, transferir, usar, utilizar, </w:t>
      </w:r>
      <w:r w:rsidRPr="00DF666F">
        <w:rPr>
          <w:rFonts w:asciiTheme="minorHAnsi" w:hAnsiTheme="minorHAnsi" w:cstheme="minorHAnsi"/>
          <w:sz w:val="18"/>
          <w:szCs w:val="18"/>
          <w:lang w:eastAsia="en-US"/>
        </w:rPr>
        <w:t>etc.]</w:t>
      </w:r>
    </w:p>
    <w:p w14:paraId="3B607758" w14:textId="77777777" w:rsidR="00DC1F2A" w:rsidRPr="00DF666F" w:rsidRDefault="00DC1F2A" w:rsidP="00DC1F2A">
      <w:pPr>
        <w:pStyle w:val="sangrado2"/>
        <w:numPr>
          <w:ilvl w:val="0"/>
          <w:numId w:val="32"/>
        </w:numPr>
        <w:spacing w:before="120" w:beforeAutospacing="0" w:after="12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t>Analizar</w:t>
      </w:r>
      <w:r w:rsidRPr="00DF666F">
        <w:rPr>
          <w:rFonts w:asciiTheme="minorHAnsi" w:hAnsiTheme="minorHAnsi" w:cstheme="minorHAnsi"/>
          <w:sz w:val="18"/>
          <w:szCs w:val="18"/>
          <w:lang w:eastAsia="en-US"/>
        </w:rPr>
        <w:t>. El alumnado distingue, clasifica, se cuestiona y relaciona distintas piezas de información respecto a un hecho o un problema concreto. Descompone el todo en sus partes y puede solucionar problemas a partir del conocimiento adquirido: razona. Intenta entender la estructura de la organización del material informativo examinando las partes de las que se compone. La información que obtiene le sirve para desarrollar conclusiones divergentes. Identifica motivos y causas haciendo inferencias y/o halla evidencias que corroboran sus generalizaciones. [Posibles infinitivos son:</w:t>
      </w:r>
      <w:r w:rsidRPr="00DF666F">
        <w:rPr>
          <w:rFonts w:asciiTheme="minorHAnsi" w:hAnsiTheme="minorHAnsi" w:cstheme="minorHAnsi"/>
          <w:b/>
          <w:bCs/>
          <w:sz w:val="18"/>
          <w:szCs w:val="18"/>
          <w:lang w:eastAsia="en-US"/>
        </w:rPr>
        <w:t xml:space="preserve"> analizar, abstraer, aislar, categorizar, contrastar, criticar, comparar, debatir, descomponer, designar, detallar, determinar, descubrir, desglosar, detectar, diferenciar, discriminar, distinguir, dividir, especificar, examinar, experimentar, fraccionar, inferir, investigar, limitar, omitir, precisar, priorizar, relacionar, seleccionar, separar, seccionar, reflexionar, </w:t>
      </w:r>
      <w:r w:rsidRPr="00DF666F">
        <w:rPr>
          <w:rFonts w:asciiTheme="minorHAnsi" w:hAnsiTheme="minorHAnsi" w:cstheme="minorHAnsi"/>
          <w:sz w:val="18"/>
          <w:szCs w:val="18"/>
          <w:lang w:eastAsia="en-US"/>
        </w:rPr>
        <w:t>etc.]</w:t>
      </w:r>
    </w:p>
    <w:p w14:paraId="7ECF2D20" w14:textId="77777777" w:rsidR="00DC1F2A" w:rsidRPr="00DF666F" w:rsidRDefault="00DC1F2A" w:rsidP="00DC1F2A">
      <w:pPr>
        <w:pStyle w:val="sangrado2"/>
        <w:numPr>
          <w:ilvl w:val="0"/>
          <w:numId w:val="32"/>
        </w:numPr>
        <w:spacing w:before="120" w:beforeAutospacing="0" w:after="12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t>Sintetizar</w:t>
      </w:r>
      <w:r w:rsidRPr="00DF666F">
        <w:rPr>
          <w:rFonts w:asciiTheme="minorHAnsi" w:hAnsiTheme="minorHAnsi" w:cstheme="minorHAnsi"/>
          <w:sz w:val="18"/>
          <w:szCs w:val="18"/>
          <w:lang w:eastAsia="en-US"/>
        </w:rPr>
        <w:t>. El alumnado crea, integra, combina ideas, planea, propone nuevas maneras de hacer, aplicando el conocimiento y las habilidades anteriores para producir algo nuevo u original. Se adapta, es capaz de hacer previsiones, se anticipa, categoriza, colabora, se comunica, compara, etc. [Posibles infinitivos son:</w:t>
      </w:r>
      <w:r w:rsidRPr="00DF666F">
        <w:rPr>
          <w:rFonts w:asciiTheme="minorHAnsi" w:hAnsiTheme="minorHAnsi" w:cstheme="minorHAnsi"/>
          <w:b/>
          <w:bCs/>
          <w:sz w:val="18"/>
          <w:szCs w:val="18"/>
          <w:lang w:eastAsia="en-US"/>
        </w:rPr>
        <w:t xml:space="preserve"> adaptar, agrupar, anticipar, arreglar, clasificar, compilar, componer, combinar, comunicar, componer, concebir, codificar, conceptuar, crear, dirigir, diseñar, distribuir, elegir, erigir, escoger, estimar, esquematizar, estructurar, evaluar, facilitar, formular, generar, integrar, inventar, planear, programar, proponer, proyectar, reconstruir, reunir, reorganizar, reparar, refutar, relacionar, seleccionar, sustentar, sustituir </w:t>
      </w:r>
      <w:r w:rsidRPr="00DF666F">
        <w:rPr>
          <w:rFonts w:asciiTheme="minorHAnsi" w:hAnsiTheme="minorHAnsi" w:cstheme="minorHAnsi"/>
          <w:sz w:val="18"/>
          <w:szCs w:val="18"/>
          <w:lang w:eastAsia="en-US"/>
        </w:rPr>
        <w:t>etc.]</w:t>
      </w:r>
    </w:p>
    <w:p w14:paraId="6D0333BC" w14:textId="77777777" w:rsidR="00DC1F2A" w:rsidRPr="00DF666F" w:rsidRDefault="00DC1F2A" w:rsidP="00DC1F2A">
      <w:pPr>
        <w:pStyle w:val="sangrado2"/>
        <w:numPr>
          <w:ilvl w:val="0"/>
          <w:numId w:val="32"/>
        </w:numPr>
        <w:spacing w:before="120" w:beforeAutospacing="0" w:after="240" w:afterAutospacing="0"/>
        <w:ind w:left="714" w:hanging="357"/>
        <w:jc w:val="both"/>
        <w:rPr>
          <w:rFonts w:asciiTheme="minorHAnsi" w:hAnsiTheme="minorHAnsi" w:cstheme="minorHAnsi"/>
          <w:sz w:val="18"/>
          <w:szCs w:val="18"/>
          <w:lang w:eastAsia="en-US"/>
        </w:rPr>
      </w:pPr>
      <w:r w:rsidRPr="00DF666F">
        <w:rPr>
          <w:rFonts w:asciiTheme="minorHAnsi" w:hAnsiTheme="minorHAnsi" w:cstheme="minorHAnsi"/>
          <w:sz w:val="18"/>
          <w:szCs w:val="18"/>
          <w:shd w:val="clear" w:color="auto" w:fill="C7C2BA"/>
          <w:lang w:eastAsia="en-US"/>
        </w:rPr>
        <w:t>Evaluar</w:t>
      </w:r>
      <w:r w:rsidRPr="00DF666F">
        <w:rPr>
          <w:rFonts w:asciiTheme="minorHAnsi" w:hAnsiTheme="minorHAnsi" w:cstheme="minorHAnsi"/>
          <w:sz w:val="18"/>
          <w:szCs w:val="18"/>
          <w:lang w:eastAsia="en-US"/>
        </w:rPr>
        <w:t>. Emitir juicios sobre la base de criterios preestablecidos, respondiendo a unos objetivos determinados y basándose en datos que avalen el resultado obtenido. [Posibles infinitivos son:</w:t>
      </w:r>
      <w:r w:rsidRPr="00DF666F">
        <w:rPr>
          <w:rFonts w:asciiTheme="minorHAnsi" w:hAnsiTheme="minorHAnsi" w:cstheme="minorHAnsi"/>
          <w:b/>
          <w:bCs/>
          <w:sz w:val="18"/>
          <w:szCs w:val="18"/>
          <w:lang w:eastAsia="en-US"/>
        </w:rPr>
        <w:t xml:space="preserve"> acordar, apreciar, aprobar, apoyar, ayudar, calificar, categorizar, concluir, criticar, decidir, defender, descubrir, decidir, elegir, escoger, estimar, evaluar, integrar, interpretar, justificar, juzgar, opinar, precisar, revisar, reafirmar, reforzar, tasar, valorar, valuar, verificar, </w:t>
      </w:r>
      <w:r w:rsidRPr="00DF666F">
        <w:rPr>
          <w:rFonts w:asciiTheme="minorHAnsi" w:hAnsiTheme="minorHAnsi" w:cstheme="minorHAnsi"/>
          <w:sz w:val="18"/>
          <w:szCs w:val="18"/>
          <w:lang w:eastAsia="en-US"/>
        </w:rPr>
        <w:t>etc.]</w:t>
      </w:r>
    </w:p>
    <w:p w14:paraId="2EE4B11A" w14:textId="77777777" w:rsidR="00DC1F2A" w:rsidRPr="00DF666F" w:rsidRDefault="00DC1F2A" w:rsidP="00DC1F2A">
      <w:pPr>
        <w:pStyle w:val="sangrado2"/>
        <w:numPr>
          <w:ilvl w:val="0"/>
          <w:numId w:val="31"/>
        </w:numPr>
        <w:tabs>
          <w:tab w:val="left" w:pos="284"/>
        </w:tabs>
        <w:spacing w:before="120" w:beforeAutospacing="0" w:after="240" w:afterAutospacing="0"/>
        <w:ind w:left="0" w:firstLine="0"/>
        <w:jc w:val="both"/>
        <w:rPr>
          <w:rFonts w:asciiTheme="minorHAnsi" w:hAnsiTheme="minorHAnsi" w:cstheme="minorHAnsi"/>
          <w:sz w:val="18"/>
          <w:szCs w:val="18"/>
          <w:lang w:eastAsia="en-US"/>
        </w:rPr>
      </w:pPr>
      <w:r w:rsidRPr="00DF666F">
        <w:rPr>
          <w:rFonts w:asciiTheme="minorHAnsi" w:hAnsiTheme="minorHAnsi" w:cstheme="minorHAnsi"/>
          <w:b/>
          <w:bCs/>
          <w:color w:val="00B050"/>
          <w:sz w:val="18"/>
          <w:szCs w:val="18"/>
          <w:lang w:eastAsia="en-US"/>
        </w:rPr>
        <w:t>OBJETO, SITUACIÓN</w:t>
      </w:r>
      <w:r w:rsidRPr="00DF666F">
        <w:rPr>
          <w:rFonts w:asciiTheme="minorHAnsi" w:hAnsiTheme="minorHAnsi" w:cstheme="minorHAnsi"/>
          <w:b/>
          <w:bCs/>
          <w:sz w:val="18"/>
          <w:szCs w:val="18"/>
          <w:lang w:eastAsia="en-US"/>
        </w:rPr>
        <w:t xml:space="preserve"> sobre el que se ACTÚA: </w:t>
      </w:r>
      <w:r w:rsidRPr="00DF666F">
        <w:rPr>
          <w:rFonts w:asciiTheme="minorHAnsi" w:hAnsiTheme="minorHAnsi" w:cstheme="minorHAnsi"/>
          <w:sz w:val="18"/>
          <w:szCs w:val="18"/>
          <w:lang w:eastAsia="en-US"/>
        </w:rPr>
        <w:t xml:space="preserve">La descripción del objeto de la acción y el contexto en el que se aplica. La competencia debe hacer referencia al campo disciplinar en el que se fundamenta. Ejemplo: traducir e interpretar textos latinos; elaborar estudios de carácter histórico sobre la tradición literaria catalana; interpretar y reformular textos diversos en francés; comprender textos escritos en lengua inglesa; demostrar que se han asimilado los principios metodológicos del proceso traductor.    </w:t>
      </w:r>
    </w:p>
    <w:p w14:paraId="045A3A69" w14:textId="68B22BBE" w:rsidR="002B306E" w:rsidRPr="002B306E" w:rsidRDefault="00DC1F2A" w:rsidP="002B306E">
      <w:pPr>
        <w:pStyle w:val="sangrado2"/>
        <w:numPr>
          <w:ilvl w:val="0"/>
          <w:numId w:val="31"/>
        </w:numPr>
        <w:tabs>
          <w:tab w:val="left" w:pos="426"/>
        </w:tabs>
        <w:ind w:left="284" w:hanging="284"/>
        <w:jc w:val="both"/>
        <w:rPr>
          <w:rFonts w:asciiTheme="minorHAnsi" w:hAnsiTheme="minorHAnsi" w:cstheme="minorHAnsi"/>
          <w:sz w:val="18"/>
          <w:szCs w:val="18"/>
          <w:lang w:eastAsia="en-US"/>
        </w:rPr>
      </w:pPr>
      <w:r w:rsidRPr="00DF666F">
        <w:rPr>
          <w:rFonts w:asciiTheme="minorHAnsi" w:hAnsiTheme="minorHAnsi" w:cstheme="minorHAnsi"/>
          <w:b/>
          <w:bCs/>
          <w:color w:val="C00000"/>
          <w:sz w:val="18"/>
          <w:szCs w:val="18"/>
          <w:lang w:eastAsia="en-US"/>
        </w:rPr>
        <w:t>FINALIDAD</w:t>
      </w:r>
      <w:r w:rsidRPr="00DF666F">
        <w:rPr>
          <w:rFonts w:asciiTheme="minorHAnsi" w:hAnsiTheme="minorHAnsi" w:cstheme="minorHAnsi"/>
          <w:color w:val="C00000"/>
          <w:sz w:val="18"/>
          <w:szCs w:val="18"/>
          <w:lang w:eastAsia="en-US"/>
        </w:rPr>
        <w:t xml:space="preserve"> </w:t>
      </w:r>
      <w:r w:rsidRPr="00DF666F">
        <w:rPr>
          <w:rFonts w:asciiTheme="minorHAnsi" w:hAnsiTheme="minorHAnsi" w:cstheme="minorHAnsi"/>
          <w:sz w:val="18"/>
          <w:szCs w:val="18"/>
          <w:lang w:eastAsia="en-US"/>
        </w:rPr>
        <w:t>en un CONTEXTO de aplicación.</w:t>
      </w:r>
      <w:r w:rsidR="002B306E">
        <w:rPr>
          <w:rFonts w:asciiTheme="minorHAnsi" w:hAnsiTheme="minorHAnsi" w:cstheme="minorHAnsi"/>
          <w:sz w:val="18"/>
          <w:szCs w:val="18"/>
          <w:lang w:eastAsia="en-US"/>
        </w:rPr>
        <w:t xml:space="preserve"> </w:t>
      </w:r>
      <w:r w:rsidR="002B306E" w:rsidRPr="002B306E">
        <w:rPr>
          <w:rFonts w:asciiTheme="minorHAnsi" w:hAnsiTheme="minorHAnsi" w:cstheme="minorHAnsi"/>
          <w:sz w:val="18"/>
          <w:szCs w:val="18"/>
          <w:lang w:eastAsia="en-US"/>
        </w:rPr>
        <w:t>La competencia debe hacer referencia al campo disciplinar en el que se fundamenta.</w:t>
      </w:r>
    </w:p>
    <w:p w14:paraId="23A09FBF" w14:textId="164518C1" w:rsidR="00DC1F2A" w:rsidRPr="00DF666F" w:rsidRDefault="00DC1F2A" w:rsidP="00DC1F2A">
      <w:pPr>
        <w:rPr>
          <w:rFonts w:cstheme="minorHAnsi"/>
          <w:b/>
          <w:bCs/>
          <w:color w:val="0046AD"/>
          <w:sz w:val="18"/>
          <w:szCs w:val="18"/>
        </w:rPr>
      </w:pPr>
      <w:r w:rsidRPr="00DF666F">
        <w:rPr>
          <w:rFonts w:cstheme="minorHAnsi"/>
          <w:b/>
          <w:bCs/>
          <w:color w:val="0046AD"/>
          <w:sz w:val="18"/>
          <w:szCs w:val="18"/>
        </w:rPr>
        <w:t>EJEMPLO</w:t>
      </w:r>
      <w:r w:rsidR="002B306E">
        <w:rPr>
          <w:rFonts w:cstheme="minorHAnsi"/>
          <w:b/>
          <w:bCs/>
          <w:color w:val="0046AD"/>
          <w:sz w:val="18"/>
          <w:szCs w:val="18"/>
        </w:rPr>
        <w:t>S</w:t>
      </w:r>
      <w:r w:rsidRPr="00DF666F">
        <w:rPr>
          <w:rFonts w:cstheme="minorHAnsi"/>
          <w:b/>
          <w:bCs/>
          <w:color w:val="0046AD"/>
          <w:sz w:val="18"/>
          <w:szCs w:val="18"/>
        </w:rPr>
        <w:t>:</w:t>
      </w:r>
    </w:p>
    <w:p w14:paraId="12AB2F2A" w14:textId="0701D592" w:rsidR="00DC1F2A" w:rsidRDefault="00DC1F2A" w:rsidP="00DC1F2A">
      <w:pPr>
        <w:pStyle w:val="sangrado2"/>
        <w:tabs>
          <w:tab w:val="left" w:pos="284"/>
        </w:tabs>
        <w:spacing w:before="120" w:beforeAutospacing="0" w:after="240" w:afterAutospacing="0"/>
        <w:jc w:val="both"/>
        <w:rPr>
          <w:rFonts w:asciiTheme="minorHAnsi" w:hAnsiTheme="minorHAnsi" w:cstheme="minorHAnsi"/>
          <w:i/>
          <w:iCs/>
          <w:color w:val="C00000"/>
          <w:sz w:val="18"/>
          <w:szCs w:val="18"/>
          <w:lang w:eastAsia="en-US"/>
        </w:rPr>
      </w:pPr>
      <w:r w:rsidRPr="00DF666F">
        <w:rPr>
          <w:rFonts w:asciiTheme="minorHAnsi" w:hAnsiTheme="minorHAnsi" w:cstheme="minorHAnsi"/>
          <w:i/>
          <w:iCs/>
          <w:color w:val="00B0F0"/>
          <w:sz w:val="18"/>
          <w:szCs w:val="18"/>
          <w:lang w:eastAsia="en-US"/>
        </w:rPr>
        <w:t xml:space="preserve">Planificar </w:t>
      </w:r>
      <w:r w:rsidRPr="00DF666F">
        <w:rPr>
          <w:rFonts w:asciiTheme="minorHAnsi" w:hAnsiTheme="minorHAnsi" w:cstheme="minorHAnsi"/>
          <w:i/>
          <w:iCs/>
          <w:color w:val="00B050"/>
          <w:sz w:val="18"/>
          <w:szCs w:val="18"/>
          <w:lang w:eastAsia="en-US"/>
        </w:rPr>
        <w:t>situaciones de aprendizaje, partiendo de las experiencias y conocimientos previos de los estudiantes</w:t>
      </w:r>
      <w:r w:rsidRPr="00DF666F">
        <w:rPr>
          <w:rFonts w:asciiTheme="minorHAnsi" w:hAnsiTheme="minorHAnsi" w:cstheme="minorHAnsi"/>
          <w:i/>
          <w:iCs/>
          <w:sz w:val="18"/>
          <w:szCs w:val="18"/>
          <w:lang w:eastAsia="en-US"/>
        </w:rPr>
        <w:t xml:space="preserve">, </w:t>
      </w:r>
      <w:r w:rsidRPr="00DF666F">
        <w:rPr>
          <w:rFonts w:asciiTheme="minorHAnsi" w:hAnsiTheme="minorHAnsi" w:cstheme="minorHAnsi"/>
          <w:i/>
          <w:iCs/>
          <w:color w:val="C00000"/>
          <w:sz w:val="18"/>
          <w:szCs w:val="18"/>
          <w:lang w:eastAsia="en-US"/>
        </w:rPr>
        <w:t>para facilitar el desarrollo del pensamiento matemático</w:t>
      </w:r>
    </w:p>
    <w:p w14:paraId="6C6B02DA" w14:textId="0380B58F" w:rsidR="002B306E" w:rsidRPr="002B306E" w:rsidRDefault="002B306E" w:rsidP="00DC1F2A">
      <w:pPr>
        <w:pStyle w:val="sangrado2"/>
        <w:tabs>
          <w:tab w:val="left" w:pos="284"/>
        </w:tabs>
        <w:spacing w:before="120" w:beforeAutospacing="0" w:after="240" w:afterAutospacing="0"/>
        <w:jc w:val="both"/>
        <w:rPr>
          <w:rFonts w:asciiTheme="minorHAnsi" w:hAnsiTheme="minorHAnsi" w:cstheme="minorHAnsi"/>
          <w:i/>
          <w:iCs/>
          <w:color w:val="C00000"/>
          <w:sz w:val="18"/>
          <w:szCs w:val="18"/>
          <w:lang w:eastAsia="en-US"/>
        </w:rPr>
      </w:pPr>
      <w:r w:rsidRPr="002B306E">
        <w:rPr>
          <w:rFonts w:asciiTheme="minorHAnsi" w:hAnsiTheme="minorHAnsi" w:cstheme="minorHAnsi"/>
          <w:i/>
          <w:iCs/>
          <w:sz w:val="18"/>
          <w:szCs w:val="18"/>
          <w:lang w:eastAsia="en-US"/>
        </w:rPr>
        <w:t>Traducir e interpretar textos latinos; elaborar estudios de carácter histórico sobre la tradición literaria catalana; interpretar y reformular textos diversos en francés; comprender textos escritos en lengua inglesa; demostrar que se han asimilado los principios metodológicos del proceso traductor.</w:t>
      </w:r>
    </w:p>
    <w:sectPr w:rsidR="002B306E" w:rsidRPr="002B306E" w:rsidSect="00DC1F2A">
      <w:headerReference w:type="default" r:id="rId18"/>
      <w:pgSz w:w="11906" w:h="16838"/>
      <w:pgMar w:top="2848" w:right="851" w:bottom="1701" w:left="194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7DD0" w14:textId="77777777" w:rsidR="00F50E7E" w:rsidRDefault="00F50E7E" w:rsidP="00D72D38">
      <w:pPr>
        <w:spacing w:after="0" w:line="240" w:lineRule="auto"/>
      </w:pPr>
      <w:r>
        <w:separator/>
      </w:r>
    </w:p>
  </w:endnote>
  <w:endnote w:type="continuationSeparator" w:id="0">
    <w:p w14:paraId="2E174CE0" w14:textId="77777777" w:rsidR="00F50E7E" w:rsidRDefault="00F50E7E" w:rsidP="00D7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 Regular">
    <w:panose1 w:val="00000400000000000000"/>
    <w:charset w:val="00"/>
    <w:family w:val="auto"/>
    <w:pitch w:val="variable"/>
    <w:sig w:usb0="00000083" w:usb1="00000000" w:usb2="00000000" w:usb3="00000000" w:csb0="00000009" w:csb1="00000000"/>
  </w:font>
  <w:font w:name="SeriaRegularCaps">
    <w:panose1 w:val="00000400000000000000"/>
    <w:charset w:val="00"/>
    <w:family w:val="auto"/>
    <w:pitch w:val="variable"/>
    <w:sig w:usb0="00000003" w:usb1="00000000" w:usb2="00000000" w:usb3="00000000" w:csb0="00000001" w:csb1="00000000"/>
  </w:font>
  <w:font w:name="SeriaLFRegula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E76A" w14:textId="77777777" w:rsidR="00F50E7E" w:rsidRDefault="00F50E7E" w:rsidP="00D72D38">
      <w:pPr>
        <w:spacing w:after="0" w:line="240" w:lineRule="auto"/>
      </w:pPr>
      <w:r>
        <w:separator/>
      </w:r>
    </w:p>
  </w:footnote>
  <w:footnote w:type="continuationSeparator" w:id="0">
    <w:p w14:paraId="51226F83" w14:textId="77777777" w:rsidR="00F50E7E" w:rsidRDefault="00F50E7E" w:rsidP="00D7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9BA1" w14:textId="5971B8F0" w:rsidR="008F4204" w:rsidRDefault="008F4204" w:rsidP="00001860">
    <w:pPr>
      <w:tabs>
        <w:tab w:val="left" w:pos="12015"/>
      </w:tabs>
      <w:autoSpaceDE w:val="0"/>
      <w:autoSpaceDN w:val="0"/>
      <w:adjustRightInd w:val="0"/>
      <w:rPr>
        <w:rFonts w:ascii="Times New Roman" w:hAnsi="Times New Roman"/>
        <w:sz w:val="20"/>
      </w:rPr>
    </w:pPr>
    <w:r>
      <w:rPr>
        <w:rFonts w:ascii="Times New Roman" w:hAnsi="Times New Roman"/>
        <w:sz w:val="20"/>
      </w:rPr>
      <w:tab/>
    </w:r>
  </w:p>
  <w:p w14:paraId="692857F0" w14:textId="77777777" w:rsidR="008F4204" w:rsidRPr="00C71415" w:rsidRDefault="008F4204" w:rsidP="00001860">
    <w:pPr>
      <w:pStyle w:val="Encabezado"/>
      <w:rPr>
        <w:color w:val="0046AD"/>
      </w:rPr>
    </w:pPr>
  </w:p>
  <w:p w14:paraId="4BC2741E" w14:textId="77777777" w:rsidR="008F4204" w:rsidRPr="00001860" w:rsidRDefault="008F4204" w:rsidP="00001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25E7" w14:textId="05F31DA3" w:rsidR="00DC1F2A" w:rsidRDefault="005E32E1" w:rsidP="00DC1F2A">
    <w:pPr>
      <w:tabs>
        <w:tab w:val="left" w:pos="12015"/>
      </w:tabs>
      <w:autoSpaceDE w:val="0"/>
      <w:autoSpaceDN w:val="0"/>
      <w:adjustRightInd w:val="0"/>
      <w:rPr>
        <w:rFonts w:ascii="Times New Roman" w:hAnsi="Times New Roman"/>
        <w:sz w:val="20"/>
      </w:rPr>
    </w:pPr>
    <w:bookmarkStart w:id="1" w:name="_Hlk74559560"/>
    <w:bookmarkStart w:id="2" w:name="_Hlk74559561"/>
    <w:r>
      <w:rPr>
        <w:noProof/>
        <w:lang w:eastAsia="es-ES"/>
      </w:rPr>
      <mc:AlternateContent>
        <mc:Choice Requires="wps">
          <w:drawing>
            <wp:anchor distT="0" distB="0" distL="114300" distR="114300" simplePos="0" relativeHeight="251660288" behindDoc="1" locked="0" layoutInCell="0" allowOverlap="1" wp14:anchorId="1A479CE4" wp14:editId="5F922DC7">
              <wp:simplePos x="0" y="0"/>
              <wp:positionH relativeFrom="page">
                <wp:posOffset>9829800</wp:posOffset>
              </wp:positionH>
              <wp:positionV relativeFrom="page">
                <wp:posOffset>-19050</wp:posOffset>
              </wp:positionV>
              <wp:extent cx="45720" cy="144780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447800"/>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6AE2" id="Freeform 5" o:spid="_x0000_s1026" style="position:absolute;margin-left:774pt;margin-top:-1.5pt;width:3.6pt;height:1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" o:allowincell="f" path="m,l,1680e" filled="f" strokecolor="#0067b1" strokeweight=".31pt">
              <v:path arrowok="t" o:connecttype="custom" o:connectlocs="0,0;0,1447800" o:connectangles="0,0"/>
              <w10:wrap anchorx="page" anchory="page"/>
            </v:shape>
          </w:pict>
        </mc:Fallback>
      </mc:AlternateContent>
    </w:r>
    <w:r>
      <w:rPr>
        <w:noProof/>
        <w:lang w:eastAsia="es-ES"/>
      </w:rPr>
      <mc:AlternateContent>
        <mc:Choice Requires="wps">
          <w:drawing>
            <wp:anchor distT="0" distB="0" distL="114300" distR="114300" simplePos="0" relativeHeight="251659264" behindDoc="0" locked="0" layoutInCell="0" allowOverlap="1" wp14:anchorId="485A971E" wp14:editId="21FF7807">
              <wp:simplePos x="0" y="0"/>
              <wp:positionH relativeFrom="page">
                <wp:posOffset>7934325</wp:posOffset>
              </wp:positionH>
              <wp:positionV relativeFrom="page">
                <wp:posOffset>504825</wp:posOffset>
              </wp:positionV>
              <wp:extent cx="1866900" cy="10356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35685"/>
                      </a:xfrm>
                      <a:prstGeom prst="rect">
                        <a:avLst/>
                      </a:prstGeom>
                      <a:noFill/>
                      <a:ln>
                        <a:noFill/>
                      </a:ln>
                    </wps:spPr>
                    <wps:txbx>
                      <w:txbxContent>
                        <w:p w14:paraId="56642DE4" w14:textId="77777777" w:rsidR="00DC1F2A" w:rsidRPr="006C4639" w:rsidRDefault="00DC1F2A" w:rsidP="00DC1F2A">
                          <w:pPr>
                            <w:pStyle w:val="Encabezado"/>
                            <w:tabs>
                              <w:tab w:val="clear" w:pos="4252"/>
                              <w:tab w:val="clear" w:pos="8504"/>
                            </w:tabs>
                            <w:spacing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C41756B" w14:textId="77777777" w:rsidR="00DC1F2A" w:rsidRPr="005A5AA1" w:rsidRDefault="00DC1F2A" w:rsidP="00DC1F2A">
                          <w:pPr>
                            <w:spacing w:before="60"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564271CC"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4E14767A"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0211F839"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066C4447" w14:textId="77777777" w:rsidR="00DC1F2A" w:rsidRDefault="00F92E2B" w:rsidP="00DC1F2A">
                          <w:pPr>
                            <w:spacing w:after="30" w:line="240" w:lineRule="auto"/>
                            <w:rPr>
                              <w:rFonts w:ascii="SeriaLFRegular" w:eastAsia="Times" w:hAnsi="SeriaLFRegular" w:cs="Times New Roman"/>
                              <w:sz w:val="18"/>
                              <w:szCs w:val="18"/>
                              <w:lang w:val="es-ES_tradnl" w:eastAsia="es-ES"/>
                            </w:rPr>
                          </w:pPr>
                          <w:hyperlink r:id="rId1" w:history="1">
                            <w:r w:rsidR="00DC1F2A" w:rsidRPr="001D3C63">
                              <w:rPr>
                                <w:rStyle w:val="Hipervnculo"/>
                                <w:rFonts w:ascii="SeriaLFRegular" w:eastAsia="Times" w:hAnsi="SeriaLFRegular" w:cs="Times New Roman"/>
                                <w:sz w:val="18"/>
                                <w:szCs w:val="18"/>
                                <w:lang w:val="es-ES_tradnl" w:eastAsia="es-ES"/>
                              </w:rPr>
                              <w:t>area.calidad@uah.es</w:t>
                            </w:r>
                          </w:hyperlink>
                        </w:p>
                        <w:p w14:paraId="028419A9"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A971E" id="_x0000_t202" coordsize="21600,21600" o:spt="202" path="m,l,21600r21600,l21600,xe">
              <v:stroke joinstyle="miter"/>
              <v:path gradientshapeok="t" o:connecttype="rect"/>
            </v:shapetype>
            <v:shape id="Text Box 4" o:spid="_x0000_s1028" type="#_x0000_t202" style="position:absolute;margin-left:624.75pt;margin-top:39.75pt;width:147pt;height:8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" o:allowincell="f" filled="f" stroked="f">
              <v:textbox inset="0,0,0,0">
                <w:txbxContent>
                  <w:p w14:paraId="56642DE4" w14:textId="77777777" w:rsidR="00DC1F2A" w:rsidRPr="006C4639" w:rsidRDefault="00DC1F2A" w:rsidP="00DC1F2A">
                    <w:pPr>
                      <w:pStyle w:val="Encabezado"/>
                      <w:tabs>
                        <w:tab w:val="clear" w:pos="4252"/>
                        <w:tab w:val="clear" w:pos="8504"/>
                      </w:tabs>
                      <w:spacing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C41756B" w14:textId="77777777" w:rsidR="00DC1F2A" w:rsidRPr="005A5AA1" w:rsidRDefault="00DC1F2A" w:rsidP="00DC1F2A">
                    <w:pPr>
                      <w:spacing w:before="60"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564271CC"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4E14767A"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0211F839" w14:textId="77777777" w:rsidR="00DC1F2A" w:rsidRPr="005A5AA1" w:rsidRDefault="00DC1F2A" w:rsidP="00DC1F2A">
                    <w:pPr>
                      <w:spacing w:after="30" w:line="240" w:lineRule="auto"/>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066C4447" w14:textId="77777777" w:rsidR="00DC1F2A" w:rsidRDefault="00F92E2B" w:rsidP="00DC1F2A">
                    <w:pPr>
                      <w:spacing w:after="30" w:line="240" w:lineRule="auto"/>
                      <w:rPr>
                        <w:rFonts w:ascii="SeriaLFRegular" w:eastAsia="Times" w:hAnsi="SeriaLFRegular" w:cs="Times New Roman"/>
                        <w:sz w:val="18"/>
                        <w:szCs w:val="18"/>
                        <w:lang w:val="es-ES_tradnl" w:eastAsia="es-ES"/>
                      </w:rPr>
                    </w:pPr>
                    <w:hyperlink r:id="rId2" w:history="1">
                      <w:r w:rsidR="00DC1F2A" w:rsidRPr="001D3C63">
                        <w:rPr>
                          <w:rStyle w:val="Hipervnculo"/>
                          <w:rFonts w:ascii="SeriaLFRegular" w:eastAsia="Times" w:hAnsi="SeriaLFRegular" w:cs="Times New Roman"/>
                          <w:sz w:val="18"/>
                          <w:szCs w:val="18"/>
                          <w:lang w:val="es-ES_tradnl" w:eastAsia="es-ES"/>
                        </w:rPr>
                        <w:t>area.calidad@uah.es</w:t>
                      </w:r>
                    </w:hyperlink>
                  </w:p>
                  <w:p w14:paraId="028419A9"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p>
                </w:txbxContent>
              </v:textbox>
              <w10:wrap anchorx="page" anchory="page"/>
            </v:shape>
          </w:pict>
        </mc:Fallback>
      </mc:AlternateContent>
    </w:r>
    <w:r w:rsidR="00DC1F2A">
      <w:rPr>
        <w:noProof/>
        <w:color w:val="0046AD"/>
        <w:lang w:eastAsia="es-ES"/>
      </w:rPr>
      <w:drawing>
        <wp:anchor distT="0" distB="0" distL="114300" distR="114300" simplePos="0" relativeHeight="251655168" behindDoc="0" locked="0" layoutInCell="1" allowOverlap="1" wp14:anchorId="48CC7BE7" wp14:editId="0CECD484">
          <wp:simplePos x="0" y="0"/>
          <wp:positionH relativeFrom="margin">
            <wp:posOffset>-3810</wp:posOffset>
          </wp:positionH>
          <wp:positionV relativeFrom="paragraph">
            <wp:posOffset>0</wp:posOffset>
          </wp:positionV>
          <wp:extent cx="1828800" cy="828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bookmarkEnd w:id="2"/>
  <w:p w14:paraId="458FDE5F" w14:textId="77777777" w:rsidR="00DC1F2A" w:rsidRPr="005A5AA1" w:rsidRDefault="00DC1F2A" w:rsidP="00DC1F2A">
    <w:pPr>
      <w:tabs>
        <w:tab w:val="left" w:pos="12015"/>
      </w:tabs>
      <w:autoSpaceDE w:val="0"/>
      <w:autoSpaceDN w:val="0"/>
      <w:adjustRightInd w:val="0"/>
      <w:rPr>
        <w:rFonts w:ascii="Times New Roman" w:hAnsi="Times New Roman"/>
        <w:sz w:val="20"/>
      </w:rPr>
    </w:pPr>
  </w:p>
  <w:p w14:paraId="3B52C917" w14:textId="77777777" w:rsidR="00DC1F2A" w:rsidRDefault="00DC1F2A" w:rsidP="00DC1F2A">
    <w:pPr>
      <w:tabs>
        <w:tab w:val="left" w:pos="12015"/>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
  <w:p w14:paraId="71F94461" w14:textId="77777777" w:rsidR="00DC1F2A" w:rsidRPr="00C71415" w:rsidRDefault="00DC1F2A" w:rsidP="00DC1F2A">
    <w:pPr>
      <w:pStyle w:val="Encabezado"/>
      <w:rPr>
        <w:color w:val="0046AD"/>
      </w:rPr>
    </w:pPr>
  </w:p>
  <w:p w14:paraId="02C132F4" w14:textId="77777777" w:rsidR="00DC1F2A" w:rsidRPr="00001860" w:rsidRDefault="00DC1F2A" w:rsidP="00DC1F2A">
    <w:pPr>
      <w:pStyle w:val="Encabezado"/>
    </w:pPr>
  </w:p>
  <w:p w14:paraId="67150F4E" w14:textId="77777777" w:rsidR="004A1ED4" w:rsidRPr="00DC1F2A" w:rsidRDefault="004A1ED4" w:rsidP="00DC1F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0827" w14:textId="31ACDEB9" w:rsidR="00DC1F2A" w:rsidRPr="00DC40C9" w:rsidRDefault="005E32E1" w:rsidP="00DC1F2A">
    <w:pPr>
      <w:pStyle w:val="Encabezado"/>
      <w:ind w:firstLine="708"/>
      <w:jc w:val="right"/>
      <w:rPr>
        <w:rFonts w:ascii="Calibri" w:hAnsi="Calibri" w:cs="Calibri"/>
        <w:color w:val="0046AD"/>
        <w:spacing w:val="10"/>
      </w:rPr>
    </w:pPr>
    <w:r>
      <w:rPr>
        <w:noProof/>
        <w:lang w:eastAsia="es-ES"/>
      </w:rPr>
      <mc:AlternateContent>
        <mc:Choice Requires="wps">
          <w:drawing>
            <wp:anchor distT="0" distB="0" distL="114300" distR="114300" simplePos="0" relativeHeight="251658240" behindDoc="1" locked="0" layoutInCell="0" allowOverlap="1" wp14:anchorId="415EDB34" wp14:editId="4831984F">
              <wp:simplePos x="0" y="0"/>
              <wp:positionH relativeFrom="page">
                <wp:posOffset>6722745</wp:posOffset>
              </wp:positionH>
              <wp:positionV relativeFrom="page">
                <wp:align>top</wp:align>
              </wp:positionV>
              <wp:extent cx="45720" cy="1318895"/>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318895"/>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4ECD" id="Freeform 5" o:spid="_x0000_s1026" style="position:absolute;margin-left:529.35pt;margin-top:0;width:3.6pt;height:103.8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" o:allowincell="f" path="m,l,1680e" filled="f" strokecolor="#0067b1" strokeweight=".31pt">
              <v:path arrowok="t" o:connecttype="custom" o:connectlocs="0,0;0,1318895" o:connectangles="0,0"/>
              <w10:wrap anchorx="page" anchory="page"/>
            </v:shape>
          </w:pict>
        </mc:Fallback>
      </mc:AlternateContent>
    </w:r>
    <w:r>
      <w:rPr>
        <w:noProof/>
        <w:lang w:eastAsia="es-ES"/>
      </w:rPr>
      <mc:AlternateContent>
        <mc:Choice Requires="wps">
          <w:drawing>
            <wp:anchor distT="0" distB="0" distL="114300" distR="114300" simplePos="0" relativeHeight="251657216" behindDoc="0" locked="0" layoutInCell="0" allowOverlap="1" wp14:anchorId="6F0C378C" wp14:editId="64113838">
              <wp:simplePos x="0" y="0"/>
              <wp:positionH relativeFrom="page">
                <wp:posOffset>4804410</wp:posOffset>
              </wp:positionH>
              <wp:positionV relativeFrom="page">
                <wp:posOffset>419100</wp:posOffset>
              </wp:positionV>
              <wp:extent cx="1866900" cy="10356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35685"/>
                      </a:xfrm>
                      <a:prstGeom prst="rect">
                        <a:avLst/>
                      </a:prstGeom>
                      <a:noFill/>
                      <a:ln>
                        <a:noFill/>
                      </a:ln>
                    </wps:spPr>
                    <wps:txbx>
                      <w:txbxContent>
                        <w:p w14:paraId="42BBF803" w14:textId="77777777" w:rsidR="00DC1F2A" w:rsidRPr="00CE5380" w:rsidRDefault="00DC1F2A" w:rsidP="00DC1F2A">
                          <w:pPr>
                            <w:spacing w:after="0" w:line="200" w:lineRule="exact"/>
                            <w:rPr>
                              <w:rFonts w:ascii="SeriaRegularCaps" w:hAnsi="SeriaRegularCaps"/>
                              <w:color w:val="0046AD"/>
                              <w:spacing w:val="10"/>
                              <w:sz w:val="18"/>
                              <w:szCs w:val="18"/>
                            </w:rPr>
                          </w:pPr>
                          <w:r w:rsidRPr="00CE5380">
                            <w:rPr>
                              <w:rFonts w:ascii="SeriaRegularCaps" w:hAnsi="SeriaRegularCaps"/>
                              <w:color w:val="0046AD"/>
                              <w:spacing w:val="10"/>
                              <w:sz w:val="18"/>
                              <w:szCs w:val="18"/>
                            </w:rPr>
                            <w:t>UNIDAD TÉCNICA DE CALIDAD</w:t>
                          </w:r>
                        </w:p>
                        <w:p w14:paraId="40265232" w14:textId="77777777" w:rsidR="00DC1F2A" w:rsidRPr="005A5AA1" w:rsidRDefault="00DC1F2A" w:rsidP="00DC1F2A">
                          <w:pPr>
                            <w:spacing w:before="60"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192C3078"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4F4C1913"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356AD18F"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5DF624C1" w14:textId="77777777" w:rsidR="00DC1F2A" w:rsidRDefault="00F92E2B" w:rsidP="00DC1F2A">
                          <w:pPr>
                            <w:spacing w:after="0" w:line="240" w:lineRule="exact"/>
                            <w:rPr>
                              <w:rFonts w:ascii="SeriaLFRegular" w:eastAsia="Times" w:hAnsi="SeriaLFRegular" w:cs="Times New Roman"/>
                              <w:sz w:val="18"/>
                              <w:szCs w:val="18"/>
                              <w:lang w:val="es-ES_tradnl" w:eastAsia="es-ES"/>
                            </w:rPr>
                          </w:pPr>
                          <w:hyperlink r:id="rId1" w:history="1">
                            <w:r w:rsidR="00DC1F2A" w:rsidRPr="00400486">
                              <w:rPr>
                                <w:rStyle w:val="Hipervnculo"/>
                                <w:rFonts w:ascii="SeriaLFRegular" w:eastAsia="Times" w:hAnsi="SeriaLFRegular" w:cs="Times New Roman"/>
                                <w:sz w:val="18"/>
                                <w:szCs w:val="18"/>
                                <w:lang w:val="es-ES_tradnl" w:eastAsia="es-ES"/>
                              </w:rPr>
                              <w:t>area.calidad@uah.es</w:t>
                            </w:r>
                          </w:hyperlink>
                        </w:p>
                        <w:p w14:paraId="46ECD6BB" w14:textId="77777777" w:rsidR="00DC1F2A" w:rsidRDefault="00DC1F2A" w:rsidP="00DC1F2A">
                          <w:pPr>
                            <w:spacing w:after="0" w:line="240" w:lineRule="exact"/>
                            <w:rPr>
                              <w:rFonts w:ascii="SeriaLFRegular" w:eastAsia="Times" w:hAnsi="SeriaLFRegular" w:cs="Times New Roman"/>
                              <w:sz w:val="18"/>
                              <w:szCs w:val="18"/>
                              <w:lang w:val="es-ES_tradnl" w:eastAsia="es-ES"/>
                            </w:rPr>
                          </w:pPr>
                        </w:p>
                        <w:p w14:paraId="06F69CE1"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C378C" id="_x0000_t202" coordsize="21600,21600" o:spt="202" path="m,l,21600r21600,l21600,xe">
              <v:stroke joinstyle="miter"/>
              <v:path gradientshapeok="t" o:connecttype="rect"/>
            </v:shapetype>
            <v:shape id="_x0000_s1029" type="#_x0000_t202" style="position:absolute;left:0;text-align:left;margin-left:378.3pt;margin-top:33pt;width:147pt;height:8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" o:allowincell="f" filled="f" stroked="f">
              <v:textbox inset="0,0,0,0">
                <w:txbxContent>
                  <w:p w14:paraId="42BBF803" w14:textId="77777777" w:rsidR="00DC1F2A" w:rsidRPr="00CE5380" w:rsidRDefault="00DC1F2A" w:rsidP="00DC1F2A">
                    <w:pPr>
                      <w:spacing w:after="0" w:line="200" w:lineRule="exact"/>
                      <w:rPr>
                        <w:rFonts w:ascii="SeriaRegularCaps" w:hAnsi="SeriaRegularCaps"/>
                        <w:color w:val="0046AD"/>
                        <w:spacing w:val="10"/>
                        <w:sz w:val="18"/>
                        <w:szCs w:val="18"/>
                      </w:rPr>
                    </w:pPr>
                    <w:r w:rsidRPr="00CE5380">
                      <w:rPr>
                        <w:rFonts w:ascii="SeriaRegularCaps" w:hAnsi="SeriaRegularCaps"/>
                        <w:color w:val="0046AD"/>
                        <w:spacing w:val="10"/>
                        <w:sz w:val="18"/>
                        <w:szCs w:val="18"/>
                      </w:rPr>
                      <w:t>UNIDAD TÉCNICA DE CALIDAD</w:t>
                    </w:r>
                  </w:p>
                  <w:p w14:paraId="40265232" w14:textId="77777777" w:rsidR="00DC1F2A" w:rsidRPr="005A5AA1" w:rsidRDefault="00DC1F2A" w:rsidP="00DC1F2A">
                    <w:pPr>
                      <w:spacing w:before="60"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Edificio Cisneros</w:t>
                    </w:r>
                  </w:p>
                  <w:p w14:paraId="192C3078"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Plaza de San Diego, 2G, 2ª planta, zona D</w:t>
                    </w:r>
                  </w:p>
                  <w:p w14:paraId="4F4C1913"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28801 Alcalá de Henares. Madrid</w:t>
                    </w:r>
                  </w:p>
                  <w:p w14:paraId="356AD18F"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r w:rsidRPr="005A5AA1">
                      <w:rPr>
                        <w:rFonts w:ascii="SeriaLFRegular" w:eastAsia="Times" w:hAnsi="SeriaLFRegular" w:cs="Times New Roman"/>
                        <w:sz w:val="18"/>
                        <w:szCs w:val="18"/>
                        <w:lang w:val="es-ES_tradnl" w:eastAsia="es-ES"/>
                      </w:rPr>
                      <w:t>Teléfonos: 91 885 2454 / 2455 / 6891</w:t>
                    </w:r>
                  </w:p>
                  <w:p w14:paraId="5DF624C1" w14:textId="77777777" w:rsidR="00DC1F2A" w:rsidRDefault="00F92E2B" w:rsidP="00DC1F2A">
                    <w:pPr>
                      <w:spacing w:after="0" w:line="240" w:lineRule="exact"/>
                      <w:rPr>
                        <w:rFonts w:ascii="SeriaLFRegular" w:eastAsia="Times" w:hAnsi="SeriaLFRegular" w:cs="Times New Roman"/>
                        <w:sz w:val="18"/>
                        <w:szCs w:val="18"/>
                        <w:lang w:val="es-ES_tradnl" w:eastAsia="es-ES"/>
                      </w:rPr>
                    </w:pPr>
                    <w:hyperlink r:id="rId2" w:history="1">
                      <w:r w:rsidR="00DC1F2A" w:rsidRPr="00400486">
                        <w:rPr>
                          <w:rStyle w:val="Hipervnculo"/>
                          <w:rFonts w:ascii="SeriaLFRegular" w:eastAsia="Times" w:hAnsi="SeriaLFRegular" w:cs="Times New Roman"/>
                          <w:sz w:val="18"/>
                          <w:szCs w:val="18"/>
                          <w:lang w:val="es-ES_tradnl" w:eastAsia="es-ES"/>
                        </w:rPr>
                        <w:t>area.calidad@uah.es</w:t>
                      </w:r>
                    </w:hyperlink>
                  </w:p>
                  <w:p w14:paraId="46ECD6BB" w14:textId="77777777" w:rsidR="00DC1F2A" w:rsidRDefault="00DC1F2A" w:rsidP="00DC1F2A">
                    <w:pPr>
                      <w:spacing w:after="0" w:line="240" w:lineRule="exact"/>
                      <w:rPr>
                        <w:rFonts w:ascii="SeriaLFRegular" w:eastAsia="Times" w:hAnsi="SeriaLFRegular" w:cs="Times New Roman"/>
                        <w:sz w:val="18"/>
                        <w:szCs w:val="18"/>
                        <w:lang w:val="es-ES_tradnl" w:eastAsia="es-ES"/>
                      </w:rPr>
                    </w:pPr>
                  </w:p>
                  <w:p w14:paraId="06F69CE1" w14:textId="77777777" w:rsidR="00DC1F2A" w:rsidRPr="005A5AA1" w:rsidRDefault="00DC1F2A" w:rsidP="00DC1F2A">
                    <w:pPr>
                      <w:spacing w:after="0" w:line="240" w:lineRule="exact"/>
                      <w:rPr>
                        <w:rFonts w:ascii="SeriaLFRegular" w:eastAsia="Times" w:hAnsi="SeriaLFRegular" w:cs="Times New Roman"/>
                        <w:sz w:val="18"/>
                        <w:szCs w:val="18"/>
                        <w:lang w:val="es-ES_tradnl" w:eastAsia="es-ES"/>
                      </w:rPr>
                    </w:pPr>
                  </w:p>
                </w:txbxContent>
              </v:textbox>
              <w10:wrap anchorx="page" anchory="page"/>
            </v:shape>
          </w:pict>
        </mc:Fallback>
      </mc:AlternateContent>
    </w:r>
    <w:r w:rsidR="00DC1F2A">
      <w:rPr>
        <w:noProof/>
        <w:color w:val="0046AD"/>
        <w:lang w:eastAsia="es-ES"/>
      </w:rPr>
      <w:drawing>
        <wp:anchor distT="0" distB="0" distL="114300" distR="114300" simplePos="0" relativeHeight="251656192" behindDoc="0" locked="0" layoutInCell="1" allowOverlap="1" wp14:anchorId="4EDF3E09" wp14:editId="74A18785">
          <wp:simplePos x="0" y="0"/>
          <wp:positionH relativeFrom="margin">
            <wp:posOffset>0</wp:posOffset>
          </wp:positionH>
          <wp:positionV relativeFrom="paragraph">
            <wp:posOffset>-635</wp:posOffset>
          </wp:positionV>
          <wp:extent cx="1828800" cy="828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EA4A6" w14:textId="77777777" w:rsidR="00DC1F2A" w:rsidRPr="00DF666F" w:rsidRDefault="00DC1F2A" w:rsidP="00DC1F2A">
    <w:pPr>
      <w:pStyle w:val="Encabezado"/>
    </w:pPr>
  </w:p>
  <w:p w14:paraId="066ECAA7" w14:textId="77777777" w:rsidR="00DC1F2A" w:rsidRPr="00DC1F2A" w:rsidRDefault="00DC1F2A" w:rsidP="00DC1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EEA8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05245"/>
    <w:multiLevelType w:val="hybridMultilevel"/>
    <w:tmpl w:val="C19AC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7122DB"/>
    <w:multiLevelType w:val="multilevel"/>
    <w:tmpl w:val="767E4874"/>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729BE"/>
    <w:multiLevelType w:val="hybridMultilevel"/>
    <w:tmpl w:val="C67AC2D6"/>
    <w:lvl w:ilvl="0" w:tplc="3B3A6B1E">
      <w:numFmt w:val="bullet"/>
      <w:lvlText w:val="-"/>
      <w:lvlJc w:val="left"/>
      <w:pPr>
        <w:ind w:left="1080" w:hanging="360"/>
      </w:pPr>
      <w:rPr>
        <w:rFonts w:ascii="Calibri" w:eastAsiaTheme="minorHAnsi" w:hAnsi="Calibri" w:cs="Calibri" w:hint="default"/>
        <w:i/>
        <w:color w:val="C0000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FF595A"/>
    <w:multiLevelType w:val="hybridMultilevel"/>
    <w:tmpl w:val="406E383A"/>
    <w:lvl w:ilvl="0" w:tplc="D612259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301E84"/>
    <w:multiLevelType w:val="hybridMultilevel"/>
    <w:tmpl w:val="4868404A"/>
    <w:lvl w:ilvl="0" w:tplc="ECF05A10">
      <w:start w:val="1"/>
      <w:numFmt w:val="decimal"/>
      <w:lvlText w:val="%1."/>
      <w:lvlJc w:val="left"/>
      <w:pPr>
        <w:ind w:left="720" w:hanging="360"/>
      </w:pPr>
      <w:rPr>
        <w:color w:val="808080" w:themeColor="background1"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A43492"/>
    <w:multiLevelType w:val="hybridMultilevel"/>
    <w:tmpl w:val="D1C036DE"/>
    <w:lvl w:ilvl="0" w:tplc="592AF8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212C94"/>
    <w:multiLevelType w:val="hybridMultilevel"/>
    <w:tmpl w:val="CD9ECA34"/>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8" w15:restartNumberingAfterBreak="0">
    <w:nsid w:val="1EE56744"/>
    <w:multiLevelType w:val="hybridMultilevel"/>
    <w:tmpl w:val="F24042F6"/>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9" w15:restartNumberingAfterBreak="0">
    <w:nsid w:val="1F360184"/>
    <w:multiLevelType w:val="hybridMultilevel"/>
    <w:tmpl w:val="38DE0950"/>
    <w:lvl w:ilvl="0" w:tplc="D66EE204">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0AD4346"/>
    <w:multiLevelType w:val="multilevel"/>
    <w:tmpl w:val="E4285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46ED8"/>
    <w:multiLevelType w:val="hybridMultilevel"/>
    <w:tmpl w:val="E758AE60"/>
    <w:lvl w:ilvl="0" w:tplc="6E08B36C">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461B30"/>
    <w:multiLevelType w:val="hybridMultilevel"/>
    <w:tmpl w:val="850ED2F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1F147B"/>
    <w:multiLevelType w:val="hybridMultilevel"/>
    <w:tmpl w:val="E6CA6E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BE59BB"/>
    <w:multiLevelType w:val="hybridMultilevel"/>
    <w:tmpl w:val="4972F1E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875D9C"/>
    <w:multiLevelType w:val="hybridMultilevel"/>
    <w:tmpl w:val="C262A706"/>
    <w:lvl w:ilvl="0" w:tplc="0C0A000F">
      <w:start w:val="1"/>
      <w:numFmt w:val="decimal"/>
      <w:lvlText w:val="%1."/>
      <w:lvlJc w:val="left"/>
      <w:pPr>
        <w:ind w:left="720" w:hanging="360"/>
      </w:pPr>
      <w:rPr>
        <w:rFonts w:hint="default"/>
      </w:rPr>
    </w:lvl>
    <w:lvl w:ilvl="1" w:tplc="665AF874">
      <w:numFmt w:val="bullet"/>
      <w:lvlText w:val="-"/>
      <w:lvlJc w:val="left"/>
      <w:pPr>
        <w:ind w:left="1440" w:hanging="360"/>
      </w:pPr>
      <w:rPr>
        <w:rFonts w:ascii="Calibri" w:eastAsiaTheme="minorHAnsi" w:hAnsi="Calibri" w:cs="Calibri" w:hint="default"/>
        <w:i/>
        <w:color w:val="002060"/>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446B7B"/>
    <w:multiLevelType w:val="hybridMultilevel"/>
    <w:tmpl w:val="C1EADB1A"/>
    <w:lvl w:ilvl="0" w:tplc="BE8EF3D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E6F69"/>
    <w:multiLevelType w:val="hybridMultilevel"/>
    <w:tmpl w:val="B05E9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121015"/>
    <w:multiLevelType w:val="hybridMultilevel"/>
    <w:tmpl w:val="46FCB1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9165A3"/>
    <w:multiLevelType w:val="hybridMultilevel"/>
    <w:tmpl w:val="6D8C35DC"/>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7612CB"/>
    <w:multiLevelType w:val="hybridMultilevel"/>
    <w:tmpl w:val="198C5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BDB6370"/>
    <w:multiLevelType w:val="hybridMultilevel"/>
    <w:tmpl w:val="0E263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002E71"/>
    <w:multiLevelType w:val="multilevel"/>
    <w:tmpl w:val="BF7EF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C04B0E"/>
    <w:multiLevelType w:val="hybridMultilevel"/>
    <w:tmpl w:val="4B9619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82D775C"/>
    <w:multiLevelType w:val="hybridMultilevel"/>
    <w:tmpl w:val="0E263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E31DA8"/>
    <w:multiLevelType w:val="multilevel"/>
    <w:tmpl w:val="F154EB50"/>
    <w:lvl w:ilvl="0">
      <w:start w:val="1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5A826F03"/>
    <w:multiLevelType w:val="multilevel"/>
    <w:tmpl w:val="8CF86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CA3C5B"/>
    <w:multiLevelType w:val="multilevel"/>
    <w:tmpl w:val="E57089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41412"/>
    <w:multiLevelType w:val="hybridMultilevel"/>
    <w:tmpl w:val="11C86C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176992"/>
    <w:multiLevelType w:val="hybridMultilevel"/>
    <w:tmpl w:val="13088F0A"/>
    <w:lvl w:ilvl="0" w:tplc="F77A8E36">
      <w:start w:val="1"/>
      <w:numFmt w:val="decimal"/>
      <w:lvlText w:val="%1."/>
      <w:lvlJc w:val="left"/>
      <w:pPr>
        <w:ind w:left="5625" w:hanging="52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4B6A7C"/>
    <w:multiLevelType w:val="multilevel"/>
    <w:tmpl w:val="D9B0D7FE"/>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2"/>
  </w:num>
  <w:num w:numId="3">
    <w:abstractNumId w:val="16"/>
  </w:num>
  <w:num w:numId="4">
    <w:abstractNumId w:val="19"/>
  </w:num>
  <w:num w:numId="5">
    <w:abstractNumId w:val="26"/>
  </w:num>
  <w:num w:numId="6">
    <w:abstractNumId w:val="5"/>
  </w:num>
  <w:num w:numId="7">
    <w:abstractNumId w:val="29"/>
  </w:num>
  <w:num w:numId="8">
    <w:abstractNumId w:val="25"/>
  </w:num>
  <w:num w:numId="9">
    <w:abstractNumId w:val="7"/>
  </w:num>
  <w:num w:numId="10">
    <w:abstractNumId w:val="11"/>
  </w:num>
  <w:num w:numId="11">
    <w:abstractNumId w:val="28"/>
  </w:num>
  <w:num w:numId="12">
    <w:abstractNumId w:val="18"/>
  </w:num>
  <w:num w:numId="13">
    <w:abstractNumId w:val="12"/>
  </w:num>
  <w:num w:numId="14">
    <w:abstractNumId w:val="30"/>
  </w:num>
  <w:num w:numId="15">
    <w:abstractNumId w:val="27"/>
  </w:num>
  <w:num w:numId="16">
    <w:abstractNumId w:val="3"/>
  </w:num>
  <w:num w:numId="17">
    <w:abstractNumId w:val="17"/>
  </w:num>
  <w:num w:numId="18">
    <w:abstractNumId w:val="24"/>
  </w:num>
  <w:num w:numId="19">
    <w:abstractNumId w:val="1"/>
  </w:num>
  <w:num w:numId="20">
    <w:abstractNumId w:val="20"/>
  </w:num>
  <w:num w:numId="21">
    <w:abstractNumId w:val="8"/>
  </w:num>
  <w:num w:numId="22">
    <w:abstractNumId w:val="9"/>
  </w:num>
  <w:num w:numId="23">
    <w:abstractNumId w:val="2"/>
  </w:num>
  <w:num w:numId="24">
    <w:abstractNumId w:val="0"/>
  </w:num>
  <w:num w:numId="25">
    <w:abstractNumId w:val="13"/>
  </w:num>
  <w:num w:numId="26">
    <w:abstractNumId w:val="14"/>
  </w:num>
  <w:num w:numId="27">
    <w:abstractNumId w:val="15"/>
  </w:num>
  <w:num w:numId="28">
    <w:abstractNumId w:val="6"/>
  </w:num>
  <w:num w:numId="29">
    <w:abstractNumId w:val="4"/>
  </w:num>
  <w:num w:numId="30">
    <w:abstractNumId w:val="2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38"/>
    <w:rsid w:val="00001860"/>
    <w:rsid w:val="00010A6F"/>
    <w:rsid w:val="00031AF0"/>
    <w:rsid w:val="00035250"/>
    <w:rsid w:val="00042163"/>
    <w:rsid w:val="00043BDE"/>
    <w:rsid w:val="000448A8"/>
    <w:rsid w:val="00045E0E"/>
    <w:rsid w:val="000550EE"/>
    <w:rsid w:val="00092DCC"/>
    <w:rsid w:val="00094B9E"/>
    <w:rsid w:val="000A6513"/>
    <w:rsid w:val="000D14AD"/>
    <w:rsid w:val="00102187"/>
    <w:rsid w:val="00110CB9"/>
    <w:rsid w:val="00112D0C"/>
    <w:rsid w:val="001143AC"/>
    <w:rsid w:val="00121891"/>
    <w:rsid w:val="001334F1"/>
    <w:rsid w:val="001414FC"/>
    <w:rsid w:val="00156AE5"/>
    <w:rsid w:val="0017139F"/>
    <w:rsid w:val="00185B85"/>
    <w:rsid w:val="00186137"/>
    <w:rsid w:val="0018650B"/>
    <w:rsid w:val="001927E8"/>
    <w:rsid w:val="00193263"/>
    <w:rsid w:val="0019720B"/>
    <w:rsid w:val="001A5F22"/>
    <w:rsid w:val="001C07D0"/>
    <w:rsid w:val="001D2E61"/>
    <w:rsid w:val="001D4292"/>
    <w:rsid w:val="001E5D6A"/>
    <w:rsid w:val="00203DD2"/>
    <w:rsid w:val="00227F85"/>
    <w:rsid w:val="00244EE7"/>
    <w:rsid w:val="00247191"/>
    <w:rsid w:val="0025016E"/>
    <w:rsid w:val="00260042"/>
    <w:rsid w:val="002706CC"/>
    <w:rsid w:val="00273864"/>
    <w:rsid w:val="0029512F"/>
    <w:rsid w:val="002B306E"/>
    <w:rsid w:val="002B59FE"/>
    <w:rsid w:val="002B65D0"/>
    <w:rsid w:val="002C609D"/>
    <w:rsid w:val="002D5968"/>
    <w:rsid w:val="002F031C"/>
    <w:rsid w:val="002F37A4"/>
    <w:rsid w:val="00317630"/>
    <w:rsid w:val="00330863"/>
    <w:rsid w:val="00377395"/>
    <w:rsid w:val="003B2111"/>
    <w:rsid w:val="003B25DE"/>
    <w:rsid w:val="003B6896"/>
    <w:rsid w:val="003E194D"/>
    <w:rsid w:val="003E2A9C"/>
    <w:rsid w:val="003E2D3B"/>
    <w:rsid w:val="003F4A8F"/>
    <w:rsid w:val="00402B9F"/>
    <w:rsid w:val="00411E8D"/>
    <w:rsid w:val="00470C8A"/>
    <w:rsid w:val="00474D1E"/>
    <w:rsid w:val="00492A5B"/>
    <w:rsid w:val="004A1ED4"/>
    <w:rsid w:val="004A604C"/>
    <w:rsid w:val="004A7387"/>
    <w:rsid w:val="004B306F"/>
    <w:rsid w:val="004C2A24"/>
    <w:rsid w:val="004E2872"/>
    <w:rsid w:val="004E2903"/>
    <w:rsid w:val="004F67EB"/>
    <w:rsid w:val="00517EBA"/>
    <w:rsid w:val="00521F88"/>
    <w:rsid w:val="00542D9E"/>
    <w:rsid w:val="0056470C"/>
    <w:rsid w:val="00566142"/>
    <w:rsid w:val="005709C4"/>
    <w:rsid w:val="00575EB5"/>
    <w:rsid w:val="005A58E2"/>
    <w:rsid w:val="005A7204"/>
    <w:rsid w:val="005E32E1"/>
    <w:rsid w:val="005E7EC6"/>
    <w:rsid w:val="00630AA8"/>
    <w:rsid w:val="00640156"/>
    <w:rsid w:val="00643318"/>
    <w:rsid w:val="006629B6"/>
    <w:rsid w:val="00671869"/>
    <w:rsid w:val="00673EDF"/>
    <w:rsid w:val="00675507"/>
    <w:rsid w:val="006955E7"/>
    <w:rsid w:val="006A6C46"/>
    <w:rsid w:val="006D3A94"/>
    <w:rsid w:val="00704A5B"/>
    <w:rsid w:val="00725EAA"/>
    <w:rsid w:val="0072659B"/>
    <w:rsid w:val="007273EB"/>
    <w:rsid w:val="00734B7D"/>
    <w:rsid w:val="00743ACE"/>
    <w:rsid w:val="0075454A"/>
    <w:rsid w:val="007552C9"/>
    <w:rsid w:val="00770F93"/>
    <w:rsid w:val="00785B11"/>
    <w:rsid w:val="0081104B"/>
    <w:rsid w:val="0082058E"/>
    <w:rsid w:val="008246A6"/>
    <w:rsid w:val="00844232"/>
    <w:rsid w:val="008461A7"/>
    <w:rsid w:val="008545CB"/>
    <w:rsid w:val="00856833"/>
    <w:rsid w:val="00857665"/>
    <w:rsid w:val="00867D46"/>
    <w:rsid w:val="00895B8D"/>
    <w:rsid w:val="008A4898"/>
    <w:rsid w:val="008D7AC4"/>
    <w:rsid w:val="008E3B2A"/>
    <w:rsid w:val="008F4204"/>
    <w:rsid w:val="00904A1B"/>
    <w:rsid w:val="00910276"/>
    <w:rsid w:val="00926648"/>
    <w:rsid w:val="00940064"/>
    <w:rsid w:val="009552C7"/>
    <w:rsid w:val="009643CF"/>
    <w:rsid w:val="00974394"/>
    <w:rsid w:val="00981286"/>
    <w:rsid w:val="00981971"/>
    <w:rsid w:val="009A54DA"/>
    <w:rsid w:val="009B21A8"/>
    <w:rsid w:val="009B2547"/>
    <w:rsid w:val="009B4951"/>
    <w:rsid w:val="009D6252"/>
    <w:rsid w:val="009D7C02"/>
    <w:rsid w:val="009E5223"/>
    <w:rsid w:val="00A067D3"/>
    <w:rsid w:val="00A14F5E"/>
    <w:rsid w:val="00A23566"/>
    <w:rsid w:val="00A43915"/>
    <w:rsid w:val="00A56E37"/>
    <w:rsid w:val="00A70A3C"/>
    <w:rsid w:val="00A7394A"/>
    <w:rsid w:val="00A9534E"/>
    <w:rsid w:val="00AB4564"/>
    <w:rsid w:val="00AE2F2E"/>
    <w:rsid w:val="00AF443C"/>
    <w:rsid w:val="00B21115"/>
    <w:rsid w:val="00B30784"/>
    <w:rsid w:val="00B3105C"/>
    <w:rsid w:val="00B32F61"/>
    <w:rsid w:val="00B62E4A"/>
    <w:rsid w:val="00B6693A"/>
    <w:rsid w:val="00BA7949"/>
    <w:rsid w:val="00BB277D"/>
    <w:rsid w:val="00BB6886"/>
    <w:rsid w:val="00BD5CF3"/>
    <w:rsid w:val="00BE0AC9"/>
    <w:rsid w:val="00BE14AD"/>
    <w:rsid w:val="00C1659F"/>
    <w:rsid w:val="00C247A7"/>
    <w:rsid w:val="00C24F44"/>
    <w:rsid w:val="00C255DB"/>
    <w:rsid w:val="00C32067"/>
    <w:rsid w:val="00C4291D"/>
    <w:rsid w:val="00C607FB"/>
    <w:rsid w:val="00C924B7"/>
    <w:rsid w:val="00C93933"/>
    <w:rsid w:val="00CA00BE"/>
    <w:rsid w:val="00CA26C0"/>
    <w:rsid w:val="00CD24C9"/>
    <w:rsid w:val="00CF138C"/>
    <w:rsid w:val="00D11A0B"/>
    <w:rsid w:val="00D22A9A"/>
    <w:rsid w:val="00D251C4"/>
    <w:rsid w:val="00D4022E"/>
    <w:rsid w:val="00D412B1"/>
    <w:rsid w:val="00D42D41"/>
    <w:rsid w:val="00D57B07"/>
    <w:rsid w:val="00D72D38"/>
    <w:rsid w:val="00D74864"/>
    <w:rsid w:val="00D90C12"/>
    <w:rsid w:val="00D934D1"/>
    <w:rsid w:val="00DA5CC8"/>
    <w:rsid w:val="00DB5108"/>
    <w:rsid w:val="00DC1051"/>
    <w:rsid w:val="00DC1F2A"/>
    <w:rsid w:val="00DC6CDB"/>
    <w:rsid w:val="00DE1EAA"/>
    <w:rsid w:val="00DF1268"/>
    <w:rsid w:val="00E03039"/>
    <w:rsid w:val="00E053CE"/>
    <w:rsid w:val="00E1480A"/>
    <w:rsid w:val="00E333D9"/>
    <w:rsid w:val="00E722B4"/>
    <w:rsid w:val="00E80D1A"/>
    <w:rsid w:val="00E83333"/>
    <w:rsid w:val="00E95BEA"/>
    <w:rsid w:val="00EA0AB2"/>
    <w:rsid w:val="00EA4C93"/>
    <w:rsid w:val="00EB4CE2"/>
    <w:rsid w:val="00EB5652"/>
    <w:rsid w:val="00ED115B"/>
    <w:rsid w:val="00ED1261"/>
    <w:rsid w:val="00F012EC"/>
    <w:rsid w:val="00F12D19"/>
    <w:rsid w:val="00F20E20"/>
    <w:rsid w:val="00F2452B"/>
    <w:rsid w:val="00F3199E"/>
    <w:rsid w:val="00F3373B"/>
    <w:rsid w:val="00F50E7E"/>
    <w:rsid w:val="00F522B6"/>
    <w:rsid w:val="00F63898"/>
    <w:rsid w:val="00F724E3"/>
    <w:rsid w:val="00F742CF"/>
    <w:rsid w:val="00F76590"/>
    <w:rsid w:val="00F92E2B"/>
    <w:rsid w:val="00FC190B"/>
    <w:rsid w:val="00FE044F"/>
    <w:rsid w:val="00FF1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4:docId w14:val="1CE6F49A"/>
  <w15:docId w15:val="{21807BC4-9228-4694-8697-AC883A24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2D38"/>
    <w:pPr>
      <w:tabs>
        <w:tab w:val="center" w:pos="4252"/>
        <w:tab w:val="right" w:pos="8504"/>
      </w:tabs>
      <w:spacing w:after="0" w:line="240" w:lineRule="auto"/>
    </w:pPr>
  </w:style>
  <w:style w:type="character" w:customStyle="1" w:styleId="EncabezadoCar">
    <w:name w:val="Encabezado Car"/>
    <w:basedOn w:val="Fuentedeprrafopredeter"/>
    <w:link w:val="Encabezado"/>
    <w:rsid w:val="00D72D38"/>
  </w:style>
  <w:style w:type="paragraph" w:styleId="Piedepgina">
    <w:name w:val="footer"/>
    <w:basedOn w:val="Normal"/>
    <w:link w:val="PiedepginaCar"/>
    <w:uiPriority w:val="99"/>
    <w:unhideWhenUsed/>
    <w:rsid w:val="00D72D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D38"/>
  </w:style>
  <w:style w:type="paragraph" w:styleId="Textodeglobo">
    <w:name w:val="Balloon Text"/>
    <w:basedOn w:val="Normal"/>
    <w:link w:val="TextodegloboCar"/>
    <w:semiHidden/>
    <w:unhideWhenUsed/>
    <w:rsid w:val="00D7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D38"/>
    <w:rPr>
      <w:rFonts w:ascii="Tahoma" w:hAnsi="Tahoma" w:cs="Tahoma"/>
      <w:sz w:val="16"/>
      <w:szCs w:val="16"/>
    </w:rPr>
  </w:style>
  <w:style w:type="paragraph" w:styleId="Prrafodelista">
    <w:name w:val="List Paragraph"/>
    <w:basedOn w:val="Normal"/>
    <w:uiPriority w:val="34"/>
    <w:qFormat/>
    <w:rsid w:val="00D72D38"/>
    <w:pPr>
      <w:ind w:left="720"/>
      <w:contextualSpacing/>
    </w:pPr>
  </w:style>
  <w:style w:type="table" w:styleId="Tablaconcuadrcula">
    <w:name w:val="Table Grid"/>
    <w:basedOn w:val="Tablanormal"/>
    <w:uiPriority w:val="39"/>
    <w:rsid w:val="00ED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12B1"/>
    <w:rPr>
      <w:color w:val="0000FF" w:themeColor="hyperlink"/>
      <w:u w:val="single"/>
    </w:rPr>
  </w:style>
  <w:style w:type="character" w:styleId="Hipervnculovisitado">
    <w:name w:val="FollowedHyperlink"/>
    <w:basedOn w:val="Fuentedeprrafopredeter"/>
    <w:uiPriority w:val="99"/>
    <w:semiHidden/>
    <w:unhideWhenUsed/>
    <w:rsid w:val="005E7EC6"/>
    <w:rPr>
      <w:color w:val="800080" w:themeColor="followedHyperlink"/>
      <w:u w:val="single"/>
    </w:rPr>
  </w:style>
  <w:style w:type="character" w:styleId="Textoennegrita">
    <w:name w:val="Strong"/>
    <w:basedOn w:val="Fuentedeprrafopredeter"/>
    <w:uiPriority w:val="22"/>
    <w:qFormat/>
    <w:rsid w:val="00330863"/>
    <w:rPr>
      <w:b/>
      <w:bCs/>
    </w:rPr>
  </w:style>
  <w:style w:type="character" w:styleId="Refdecomentario">
    <w:name w:val="annotation reference"/>
    <w:basedOn w:val="Fuentedeprrafopredeter"/>
    <w:uiPriority w:val="99"/>
    <w:semiHidden/>
    <w:unhideWhenUsed/>
    <w:rsid w:val="002F37A4"/>
    <w:rPr>
      <w:sz w:val="16"/>
      <w:szCs w:val="16"/>
    </w:rPr>
  </w:style>
  <w:style w:type="paragraph" w:styleId="Textocomentario">
    <w:name w:val="annotation text"/>
    <w:basedOn w:val="Normal"/>
    <w:link w:val="TextocomentarioCar"/>
    <w:uiPriority w:val="99"/>
    <w:semiHidden/>
    <w:unhideWhenUsed/>
    <w:rsid w:val="002F37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37A4"/>
    <w:rPr>
      <w:sz w:val="20"/>
      <w:szCs w:val="20"/>
    </w:rPr>
  </w:style>
  <w:style w:type="paragraph" w:styleId="Asuntodelcomentario">
    <w:name w:val="annotation subject"/>
    <w:basedOn w:val="Textocomentario"/>
    <w:next w:val="Textocomentario"/>
    <w:link w:val="AsuntodelcomentarioCar"/>
    <w:uiPriority w:val="99"/>
    <w:semiHidden/>
    <w:unhideWhenUsed/>
    <w:rsid w:val="002F37A4"/>
    <w:rPr>
      <w:b/>
      <w:bCs/>
    </w:rPr>
  </w:style>
  <w:style w:type="character" w:customStyle="1" w:styleId="AsuntodelcomentarioCar">
    <w:name w:val="Asunto del comentario Car"/>
    <w:basedOn w:val="TextocomentarioCar"/>
    <w:link w:val="Asuntodelcomentario"/>
    <w:uiPriority w:val="99"/>
    <w:semiHidden/>
    <w:rsid w:val="002F37A4"/>
    <w:rPr>
      <w:b/>
      <w:bCs/>
      <w:sz w:val="20"/>
      <w:szCs w:val="20"/>
    </w:rPr>
  </w:style>
  <w:style w:type="paragraph" w:customStyle="1" w:styleId="sangrado2">
    <w:name w:val="sangrado_2"/>
    <w:basedOn w:val="Normal"/>
    <w:rsid w:val="004A7387"/>
    <w:pPr>
      <w:spacing w:before="100" w:beforeAutospacing="1" w:after="100" w:afterAutospacing="1" w:line="240" w:lineRule="auto"/>
    </w:pPr>
    <w:rPr>
      <w:rFonts w:ascii="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1414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14FC"/>
    <w:rPr>
      <w:sz w:val="20"/>
      <w:szCs w:val="20"/>
    </w:rPr>
  </w:style>
  <w:style w:type="character" w:styleId="Refdenotaalpie">
    <w:name w:val="footnote reference"/>
    <w:basedOn w:val="Fuentedeprrafopredeter"/>
    <w:uiPriority w:val="99"/>
    <w:semiHidden/>
    <w:unhideWhenUsed/>
    <w:rsid w:val="001414FC"/>
    <w:rPr>
      <w:vertAlign w:val="superscript"/>
    </w:rPr>
  </w:style>
  <w:style w:type="character" w:customStyle="1" w:styleId="Mencinsinresolver1">
    <w:name w:val="Mención sin resolver1"/>
    <w:basedOn w:val="Fuentedeprrafopredeter"/>
    <w:uiPriority w:val="99"/>
    <w:semiHidden/>
    <w:unhideWhenUsed/>
    <w:rsid w:val="0082058E"/>
    <w:rPr>
      <w:color w:val="605E5C"/>
      <w:shd w:val="clear" w:color="auto" w:fill="E1DFDD"/>
    </w:rPr>
  </w:style>
  <w:style w:type="paragraph" w:customStyle="1" w:styleId="Encabezadoenmaysculas">
    <w:name w:val="Encabezado en mayúsculas"/>
    <w:basedOn w:val="Normal"/>
    <w:rsid w:val="00704A5B"/>
    <w:pPr>
      <w:spacing w:before="60" w:after="60" w:line="240" w:lineRule="auto"/>
      <w:jc w:val="both"/>
    </w:pPr>
    <w:rPr>
      <w:rFonts w:ascii="Tahoma" w:eastAsia="Times New Roman" w:hAnsi="Tahoma" w:cs="Tahoma"/>
      <w:b/>
      <w:caps/>
      <w:color w:val="808080"/>
      <w:spacing w:val="4"/>
      <w:sz w:val="14"/>
      <w:szCs w:val="14"/>
      <w:lang w:val="en-US" w:bidi="en-US"/>
    </w:rPr>
  </w:style>
  <w:style w:type="paragraph" w:styleId="Listaconvietas">
    <w:name w:val="List Bullet"/>
    <w:basedOn w:val="Normal"/>
    <w:rsid w:val="00704A5B"/>
    <w:pPr>
      <w:numPr>
        <w:numId w:val="24"/>
      </w:numPr>
      <w:tabs>
        <w:tab w:val="clear" w:pos="360"/>
        <w:tab w:val="num" w:pos="311"/>
      </w:tabs>
      <w:spacing w:before="60" w:after="60" w:line="240" w:lineRule="auto"/>
      <w:ind w:left="311" w:hanging="141"/>
      <w:jc w:val="both"/>
    </w:pPr>
    <w:rPr>
      <w:rFonts w:ascii="Tahoma" w:eastAsia="Times New Roman" w:hAnsi="Tahoma" w:cs="Tahoma"/>
      <w:spacing w:val="4"/>
      <w:sz w:val="16"/>
      <w:szCs w:val="16"/>
      <w:lang w:val="en-GB" w:bidi="ne-IN"/>
    </w:rPr>
  </w:style>
  <w:style w:type="paragraph" w:customStyle="1" w:styleId="Default">
    <w:name w:val="Default"/>
    <w:rsid w:val="00704A5B"/>
    <w:pPr>
      <w:autoSpaceDE w:val="0"/>
      <w:autoSpaceDN w:val="0"/>
      <w:adjustRightInd w:val="0"/>
      <w:spacing w:after="0" w:line="240" w:lineRule="auto"/>
    </w:pPr>
    <w:rPr>
      <w:rFonts w:ascii="Century Gothic" w:eastAsia="Times" w:hAnsi="Century Gothic" w:cs="Century Gothic"/>
      <w:color w:val="000000"/>
      <w:sz w:val="24"/>
      <w:szCs w:val="24"/>
      <w:lang w:eastAsia="es-ES"/>
    </w:rPr>
  </w:style>
  <w:style w:type="paragraph" w:customStyle="1" w:styleId="xmsonormal">
    <w:name w:val="x_msonormal"/>
    <w:basedOn w:val="Normal"/>
    <w:rsid w:val="007273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01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49769">
      <w:bodyDiv w:val="1"/>
      <w:marLeft w:val="0"/>
      <w:marRight w:val="0"/>
      <w:marTop w:val="0"/>
      <w:marBottom w:val="0"/>
      <w:divBdr>
        <w:top w:val="none" w:sz="0" w:space="0" w:color="auto"/>
        <w:left w:val="none" w:sz="0" w:space="0" w:color="auto"/>
        <w:bottom w:val="none" w:sz="0" w:space="0" w:color="auto"/>
        <w:right w:val="none" w:sz="0" w:space="0" w:color="auto"/>
      </w:divBdr>
    </w:div>
    <w:div w:id="1408452582">
      <w:bodyDiv w:val="1"/>
      <w:marLeft w:val="0"/>
      <w:marRight w:val="0"/>
      <w:marTop w:val="0"/>
      <w:marBottom w:val="0"/>
      <w:divBdr>
        <w:top w:val="none" w:sz="0" w:space="0" w:color="auto"/>
        <w:left w:val="none" w:sz="0" w:space="0" w:color="auto"/>
        <w:bottom w:val="none" w:sz="0" w:space="0" w:color="auto"/>
        <w:right w:val="none" w:sz="0" w:space="0" w:color="auto"/>
      </w:divBdr>
    </w:div>
    <w:div w:id="20400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cuela-doctorado.uah.es/futuros_doctorados/acceso.asp?capa=requisito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buscar/pdf/2011/BOE-A-2011-2541-consolidado.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ah.es/export/sites/uah/es/conoce-la-uah/organizacion-y-gobierno/.galleries/Galeria-Secretaria-General/reduccion-dedicacion-docente-profesorad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eca.es/Programas-de-evaluacion/Evaluacion-de-titulos/VERIFICA/Verificacion-de-Ensenanzas-de-Doctorado/Documentos-y-herramientas" TargetMode="External"/><Relationship Id="rId5" Type="http://schemas.openxmlformats.org/officeDocument/2006/relationships/webSettings" Target="webSettings.xml"/><Relationship Id="rId15" Type="http://schemas.openxmlformats.org/officeDocument/2006/relationships/hyperlink" Target="https://sede.educacion.gob.es/solruct/gradomaster/competencias?actual=menu.solicitud.competencias.generales&amp;tipo=G&amp;cod=4313757201807090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University_of_Alcal%C3%A1" TargetMode="External"/><Relationship Id="rId14" Type="http://schemas.openxmlformats.org/officeDocument/2006/relationships/hyperlink" Target="http://escuela-doctorado.uah.es/futuros_doctorados/acceso.asp?capa=criteri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rea.calidad@uah.es" TargetMode="External"/><Relationship Id="rId1" Type="http://schemas.openxmlformats.org/officeDocument/2006/relationships/hyperlink" Target="mailto:area.calidad@uah.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rea.calidad@uah.es" TargetMode="External"/><Relationship Id="rId1" Type="http://schemas.openxmlformats.org/officeDocument/2006/relationships/hyperlink" Target="mailto:area.calidad@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87C5-9BF2-402E-A5D7-DFE456AA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Solicitud Modificación Doctorado</vt:lpstr>
    </vt:vector>
  </TitlesOfParts>
  <Company>UAH</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Modificación Doctorado</dc:title>
  <dc:subject/>
  <dc:creator>Unidad Técnica de Calidad</dc:creator>
  <cp:keywords/>
  <dc:description/>
  <cp:lastModifiedBy>Unidad Técnica de Calidad</cp:lastModifiedBy>
  <cp:revision>1</cp:revision>
  <cp:lastPrinted>2019-09-26T10:18:00Z</cp:lastPrinted>
  <dcterms:created xsi:type="dcterms:W3CDTF">2022-03-09T08:34:00Z</dcterms:created>
  <dcterms:modified xsi:type="dcterms:W3CDTF">2022-10-11T10:36:00Z</dcterms:modified>
</cp:coreProperties>
</file>